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BD" w:rsidRDefault="00EC21BD" w:rsidP="00EC21BD">
      <w:pPr>
        <w:jc w:val="center"/>
        <w:rPr>
          <w:rFonts w:ascii="Times New Roman" w:hAnsi="Times New Roman" w:cs="Times New Roman"/>
          <w:b/>
          <w:sz w:val="28"/>
          <w:szCs w:val="28"/>
        </w:rPr>
      </w:pPr>
      <w:r>
        <w:rPr>
          <w:rFonts w:ascii="Times New Roman" w:hAnsi="Times New Roman" w:cs="Times New Roman"/>
          <w:b/>
          <w:sz w:val="28"/>
          <w:szCs w:val="28"/>
        </w:rPr>
        <w:t>Câu hỏi</w:t>
      </w:r>
      <w:bookmarkStart w:id="0" w:name="_GoBack"/>
      <w:bookmarkEnd w:id="0"/>
    </w:p>
    <w:p w:rsidR="00EC21BD" w:rsidRDefault="00EC21BD" w:rsidP="00EC21BD">
      <w:pPr>
        <w:jc w:val="center"/>
        <w:rPr>
          <w:rFonts w:ascii="Times New Roman" w:hAnsi="Times New Roman" w:cs="Times New Roman"/>
          <w:sz w:val="28"/>
          <w:szCs w:val="28"/>
        </w:rPr>
      </w:pPr>
      <w:r w:rsidRPr="00FC549A">
        <w:rPr>
          <w:rFonts w:ascii="Times New Roman" w:hAnsi="Times New Roman" w:cs="Times New Roman"/>
          <w:b/>
          <w:sz w:val="28"/>
          <w:szCs w:val="28"/>
        </w:rPr>
        <w:t>Cuộc thi viết “Thực hiện Nghị quyết Đại hội Đảng bộ tỉnh</w:t>
      </w:r>
      <w:r w:rsidRPr="00FC549A">
        <w:rPr>
          <w:rFonts w:ascii="Times New Roman" w:hAnsi="Times New Roman" w:cs="Times New Roman"/>
          <w:b/>
          <w:sz w:val="28"/>
          <w:szCs w:val="28"/>
        </w:rPr>
        <w:br/>
        <w:t>lần thứ XI - Khát vọng Trà Vinh”</w:t>
      </w:r>
    </w:p>
    <w:p w:rsidR="00EC21BD" w:rsidRPr="00EC21BD" w:rsidRDefault="00EC21BD" w:rsidP="00EC21BD">
      <w:pPr>
        <w:rPr>
          <w:rFonts w:ascii="Times New Roman" w:hAnsi="Times New Roman" w:cs="Times New Roman"/>
          <w:sz w:val="28"/>
          <w:szCs w:val="28"/>
        </w:rPr>
      </w:pPr>
      <w:r w:rsidRPr="00EC21BD">
        <w:rPr>
          <w:rFonts w:ascii="Times New Roman" w:hAnsi="Times New Roman" w:cs="Times New Roman"/>
          <w:sz w:val="28"/>
          <w:szCs w:val="28"/>
        </w:rPr>
        <w:t>Câu 1: Nêu khái quát về tình hình thực hiện Nghị quyết Đại hội Đảng bộ tỉnh lần thứ X, nhiệm kỳ 2015 - 2020 (thành tựu đạt được, hạn chế, nguyên nhân, bài học kinh nghiệm), (không quá 1.600 từ). Nêu chủ đề Đại hội Đảng bộ tỉnh lần thứ XI và phân tích nội dung các thành tố trong chủ đề? (không quá 2.000 từ).</w:t>
      </w:r>
    </w:p>
    <w:p w:rsidR="00EC21BD" w:rsidRPr="00EC21BD" w:rsidRDefault="00EC21BD" w:rsidP="00EC21BD">
      <w:pPr>
        <w:rPr>
          <w:rFonts w:ascii="Times New Roman" w:hAnsi="Times New Roman" w:cs="Times New Roman"/>
          <w:sz w:val="28"/>
          <w:szCs w:val="28"/>
        </w:rPr>
      </w:pPr>
      <w:r w:rsidRPr="00EC21BD">
        <w:rPr>
          <w:rFonts w:ascii="Times New Roman" w:hAnsi="Times New Roman" w:cs="Times New Roman"/>
          <w:sz w:val="28"/>
          <w:szCs w:val="28"/>
        </w:rPr>
        <w:t>Câu 2: Trình bày quan điểm, mục tiêu, chỉ tiêu chủ yếu giai đoạn 2020 - 2025 được nêu trong văn kiện Đại hội Đảng bộ tỉnh lần thứ XI. Trong các chỉ tiêu đó, bản thân tâm đắc nhất các chỉ tiêu nào và chỉ tiêu nào trong thực hiện còn khó khăn, vướng mắc tại địa phương, đơn vị công tác, sinh hoạt, học tập, sinh sống? Vì sao? (không quá 2.500 từ).</w:t>
      </w:r>
    </w:p>
    <w:p w:rsidR="00EC21BD" w:rsidRPr="00EC21BD" w:rsidRDefault="00EC21BD" w:rsidP="00EC21BD">
      <w:pPr>
        <w:rPr>
          <w:rFonts w:ascii="Times New Roman" w:hAnsi="Times New Roman" w:cs="Times New Roman"/>
          <w:sz w:val="28"/>
          <w:szCs w:val="28"/>
        </w:rPr>
      </w:pPr>
      <w:r w:rsidRPr="00EC21BD">
        <w:rPr>
          <w:rFonts w:ascii="Times New Roman" w:hAnsi="Times New Roman" w:cs="Times New Roman"/>
          <w:sz w:val="28"/>
          <w:szCs w:val="28"/>
        </w:rPr>
        <w:t>Câu 3: Trình bày khái quát nội hàm phương châm hành động của Tỉnh ủy nhiệm kỳ 2020 - 2025 “Đoàn kết, Kỷ cương, Hành động, Sáng tạo, Đột phá, Phát triển”. Liên hệ bản thân hoặc liên hệ địa phương, cơ quan, đơn vị công tác, sinh hoạt, học tập, sinh sống về nội dung “Sáng tạo”, “Đột phá”? (không quá 2.000 từ).</w:t>
      </w:r>
    </w:p>
    <w:p w:rsidR="00EC21BD" w:rsidRPr="00EC21BD" w:rsidRDefault="00EC21BD" w:rsidP="00EC21BD">
      <w:pPr>
        <w:rPr>
          <w:rFonts w:ascii="Times New Roman" w:hAnsi="Times New Roman" w:cs="Times New Roman"/>
          <w:sz w:val="28"/>
          <w:szCs w:val="28"/>
        </w:rPr>
      </w:pPr>
      <w:r w:rsidRPr="00EC21BD">
        <w:rPr>
          <w:rFonts w:ascii="Times New Roman" w:hAnsi="Times New Roman" w:cs="Times New Roman"/>
          <w:sz w:val="28"/>
          <w:szCs w:val="28"/>
        </w:rPr>
        <w:t>Câu 4: Thực hiện Nghị quyết Đại hội Đảng bộ tỉnh Trà Vinh lần thứ XI về “Vùng phát triển kinh tế nông nghiệp”, “Vùng phát triển kinh tế biển”, “Vùng phát triển kinh tế đô thị”, Ban Thường vụ Tỉnh ủy đã ban hành Chương trình hành động số 13-CTr/TU, ngày 26/3/2021 về “phát triển kinh tế nông nghiệp đến năm 2025”, Chương trình số 21-CTr/TU, ngày 11/11/2021 về “phát triển kinh tế biển giai đoạn 2021 - 2025”, Chương trình số 22-CTr/TU, ngày 11/11/2021 về “phát triển kinh tế đô thị tỉnh Trà Vinh giai đoạn 2021 - 2025, tầm nhìn đến năm 2030”. Hãy cho biết mục tiêu và những giải pháp lớn trong các chương trình này? Kết quả bước đầu việc triển khai thực hiện tại địa phương, đơn vị công tác, sinh hoạt, học tập, sinh sống?</w:t>
      </w:r>
    </w:p>
    <w:p w:rsidR="00EC21BD" w:rsidRPr="00EC21BD" w:rsidRDefault="00EC21BD" w:rsidP="00EC21BD">
      <w:pPr>
        <w:rPr>
          <w:rFonts w:ascii="Times New Roman" w:hAnsi="Times New Roman" w:cs="Times New Roman"/>
          <w:sz w:val="28"/>
          <w:szCs w:val="28"/>
        </w:rPr>
      </w:pPr>
      <w:r w:rsidRPr="00EC21BD">
        <w:rPr>
          <w:rFonts w:ascii="Times New Roman" w:hAnsi="Times New Roman" w:cs="Times New Roman"/>
          <w:sz w:val="28"/>
          <w:szCs w:val="28"/>
        </w:rPr>
        <w:t>Câu 5: Nghị quyết Đại hội Đảng bộ tỉnh Trà Vinh lần thứ XI, nhiệm kỳ 2020 - 2025 xác định những nhiệm vụ trọng tâm nào? Nhiệm vụ trọng tâm nào bản thân thấy tâm đắc nhất? Vì sao? Đến thời điểm hiện tại việc triển khai thực hiện nhiệm vụ trọng tâm đó tại địa phương, đơn vị công tác, sinh hoạt, học tập, sinh sống đã đạt được những kết quả nào?</w:t>
      </w:r>
    </w:p>
    <w:p w:rsidR="00EC21BD" w:rsidRPr="00EC21BD" w:rsidRDefault="00EC21BD" w:rsidP="00EC21BD">
      <w:pPr>
        <w:rPr>
          <w:rFonts w:ascii="Times New Roman" w:hAnsi="Times New Roman" w:cs="Times New Roman"/>
          <w:sz w:val="28"/>
          <w:szCs w:val="28"/>
        </w:rPr>
      </w:pPr>
      <w:r w:rsidRPr="00EC21BD">
        <w:rPr>
          <w:rFonts w:ascii="Times New Roman" w:hAnsi="Times New Roman" w:cs="Times New Roman"/>
          <w:sz w:val="28"/>
          <w:szCs w:val="28"/>
        </w:rPr>
        <w:t xml:space="preserve">Câu 6: Nghị quyết Đại hội Đảng bộ tỉnh Trà Vinh lần thứ XI, nhiệm kỳ 2020 - 2025 xác định những nhiệm vụ đột phá nào? Nhiệm vụ đột phá nào bản thân thấy tâm đắc nhất? Vì sao? Đến thời điểm hiện tại việc triển khai thực hiện nhiệm vụ </w:t>
      </w:r>
      <w:r w:rsidRPr="00EC21BD">
        <w:rPr>
          <w:rFonts w:ascii="Times New Roman" w:hAnsi="Times New Roman" w:cs="Times New Roman"/>
          <w:sz w:val="28"/>
          <w:szCs w:val="28"/>
        </w:rPr>
        <w:lastRenderedPageBreak/>
        <w:t>trọng tâm đó tại địa phương, đơn vị công tác, sinh hoạt, học tập, sinh sống đã đạt được những kết quả nào?</w:t>
      </w:r>
    </w:p>
    <w:p w:rsidR="00EC21BD" w:rsidRPr="00EC21BD" w:rsidRDefault="00EC21BD" w:rsidP="00EC21BD">
      <w:pPr>
        <w:rPr>
          <w:rFonts w:ascii="Times New Roman" w:hAnsi="Times New Roman" w:cs="Times New Roman"/>
          <w:sz w:val="28"/>
          <w:szCs w:val="28"/>
        </w:rPr>
      </w:pPr>
      <w:r w:rsidRPr="00EC21BD">
        <w:rPr>
          <w:rFonts w:ascii="Times New Roman" w:hAnsi="Times New Roman" w:cs="Times New Roman"/>
          <w:sz w:val="28"/>
          <w:szCs w:val="28"/>
        </w:rPr>
        <w:t>Câu 7: Thực hiện nhiệm vụ trọng tâm “Tập trung nâng cao chỉ số năng lực cạnh tranh cấp tỉnh (PCI); chỉ số cải cách hành chính (PAR Index); chỉ số hiệu quả quản trị và hành chính công cấp tỉnh (PAPI); chỉ số hài lòng của người dân, tổ chức đối với sự phục vụ của cơ quan hành chính nhà nước (SIPAS); chỉ số sẵn sàng cho phát triển và ứng dụng công nghệ thông tin và truyền thông (ICT Index)” của Nghị quyết Đại hội Đảng bộ tỉnh lần thứ XI, Ban Thường vụ Tỉnh ủy, lãnh đạo Ủy ban nhân dân tỉnh đã cụ thể hóa, ban hành các chương trình, kế hoạch nào? Hãy cho biết mục tiêu và những giải pháp lớn trong các chương trình, kế hoạch này?</w:t>
      </w:r>
    </w:p>
    <w:p w:rsidR="00EC21BD" w:rsidRPr="00EC21BD" w:rsidRDefault="00EC21BD" w:rsidP="00EC21BD">
      <w:pPr>
        <w:rPr>
          <w:rFonts w:ascii="Times New Roman" w:hAnsi="Times New Roman" w:cs="Times New Roman"/>
          <w:sz w:val="28"/>
          <w:szCs w:val="28"/>
        </w:rPr>
      </w:pPr>
      <w:r w:rsidRPr="00EC21BD">
        <w:rPr>
          <w:rFonts w:ascii="Times New Roman" w:hAnsi="Times New Roman" w:cs="Times New Roman"/>
          <w:sz w:val="28"/>
          <w:szCs w:val="28"/>
        </w:rPr>
        <w:t>Câu 8: Đánh giá thực trạng (ưu điểm, hạn chế, nguyên nhân, bài học kinh nghiệm) cụ thể hóa, tổ chức triển khai thực hiện Nghị quyết Đại hội Đảng bộ tỉnh Trà Vinh lần thứ XI tại địa phương, cơ quan, đơn vị công tác, sinh hoạt, học tập, sinh sống? Qua đó có những kiến nghị, đề xuất gì?</w:t>
      </w:r>
    </w:p>
    <w:p w:rsidR="00EC21BD" w:rsidRPr="00EC21BD" w:rsidRDefault="00EC21BD" w:rsidP="00EC21BD">
      <w:pPr>
        <w:rPr>
          <w:rFonts w:ascii="Times New Roman" w:hAnsi="Times New Roman" w:cs="Times New Roman"/>
          <w:sz w:val="28"/>
          <w:szCs w:val="28"/>
        </w:rPr>
      </w:pPr>
      <w:r w:rsidRPr="00EC21BD">
        <w:rPr>
          <w:rFonts w:ascii="Times New Roman" w:hAnsi="Times New Roman" w:cs="Times New Roman"/>
          <w:sz w:val="28"/>
          <w:szCs w:val="28"/>
        </w:rPr>
        <w:t>Câu 9: Để “Phấn đấu Trà Vinh đạt chuẩn nông thôn mới vào trước năm 2025” theo Nghị quyết Đại hội Đảng bộ tỉnh lần thứ XI, Tỉnh ủy đã ban hành Nghị quyết số 04-NQ/TU, ngày 20/7/2021 “về xây dựng tỉnh Trà Vinh đạt chuẩn nông thôn mới trước năm 2025”. Trên cơ sở các nhiệm vụ, giải pháp được xác định trong Nghị quyết này, vận dụng, liên hệ nhiệm vụ, giải pháp thực hiện của địa phương, cơ quan, đơn vị công tác, sinh hoạt, học tập, sinh sống hoặc liên hệ trách nhiệm của bản thân cần làm gì để góp phần thực hiện đạt mục tiêu Tỉnh ủy đã đề ra.</w:t>
      </w:r>
    </w:p>
    <w:p w:rsidR="00EC21BD" w:rsidRPr="00EC21BD" w:rsidRDefault="00EC21BD" w:rsidP="00EC21BD">
      <w:pPr>
        <w:rPr>
          <w:rFonts w:ascii="Times New Roman" w:hAnsi="Times New Roman" w:cs="Times New Roman"/>
          <w:sz w:val="28"/>
          <w:szCs w:val="28"/>
        </w:rPr>
      </w:pPr>
      <w:r w:rsidRPr="00EC21BD">
        <w:rPr>
          <w:rFonts w:ascii="Times New Roman" w:hAnsi="Times New Roman" w:cs="Times New Roman"/>
          <w:sz w:val="28"/>
          <w:szCs w:val="28"/>
        </w:rPr>
        <w:t>Câu 10: Giới thiệu về một tấm gương, mô hình, điển hình tiêu biểu của tập thể hoặc cá nhân trong thực hiện Nghị quyết Đại hội đảng bộ tỉnh ở cơ sở.</w:t>
      </w:r>
    </w:p>
    <w:p w:rsidR="00EC21BD" w:rsidRPr="00EC21BD" w:rsidRDefault="00EC21BD" w:rsidP="00EC21BD">
      <w:pPr>
        <w:rPr>
          <w:rFonts w:ascii="Times New Roman" w:hAnsi="Times New Roman" w:cs="Times New Roman"/>
          <w:sz w:val="28"/>
          <w:szCs w:val="28"/>
        </w:rPr>
      </w:pPr>
      <w:r w:rsidRPr="00EC21BD">
        <w:rPr>
          <w:rFonts w:ascii="Times New Roman" w:hAnsi="Times New Roman" w:cs="Times New Roman"/>
          <w:sz w:val="28"/>
          <w:szCs w:val="28"/>
        </w:rPr>
        <w:t>Câu 11: Cụ thể hóa nhiệm vụ và giải pháp công tác xây dựng Đảng, xây dựng hệ thống chính trị theo Nghị quyết Đại hội Đảng bộ tỉnh lần thứ XI gắn với đẩy mạnh học tập và làm theo tư tưởng, đạo đức, phong cách Hồ Chí Minh, Ban Thường vụ Tỉnh ủy đã chỉ đạo biên soạn, phát hành Chuyên đề năm 2023 của tỉnh “Học tập và làm theo tư tưởng, đạo đức, phong cách Hồ Chí Minh về phát huy sức mạnh đại đoàn kết toàn dân tộc, khơi dậy khát vọng xây dựng quê hương Trà Vinh phát triển trong giai đoạn mới”. Qua nghiên cứu nội dung chuyên đề, hãy cho biết những nhiệm vụ, giải pháp để tiếp tục phát huy sức mạnh đại đoàn kết toàn dân tộc, khơi dậy khát vọng xây dựng quê hương Trà Vinh phát triển trong giai đoạn mới?</w:t>
      </w:r>
    </w:p>
    <w:p w:rsidR="005F773C" w:rsidRPr="00EC21BD" w:rsidRDefault="00EC21BD" w:rsidP="00EC21BD">
      <w:pPr>
        <w:rPr>
          <w:rFonts w:ascii="Times New Roman" w:hAnsi="Times New Roman" w:cs="Times New Roman"/>
          <w:sz w:val="28"/>
          <w:szCs w:val="28"/>
        </w:rPr>
      </w:pPr>
      <w:r w:rsidRPr="00EC21BD">
        <w:rPr>
          <w:rFonts w:ascii="Times New Roman" w:hAnsi="Times New Roman" w:cs="Times New Roman"/>
          <w:sz w:val="28"/>
          <w:szCs w:val="28"/>
        </w:rPr>
        <w:t>Câu 12: Với khát vọng xây dựng quê hương Trà Vinh phát triển trong giai đoạn mới, hãy đề xuất những nhiệm vụ, giải pháp của cá nhân để góp phần thực hiện thắng lợi Nghị quyết Đại hội Đảng bộ tỉnh lần thứ XI, nhiệm kỳ 2020 - 2025.</w:t>
      </w:r>
    </w:p>
    <w:sectPr w:rsidR="005F773C" w:rsidRPr="00EC21BD" w:rsidSect="00665139">
      <w:pgSz w:w="11907" w:h="16840" w:code="9"/>
      <w:pgMar w:top="1134" w:right="851" w:bottom="1134" w:left="1701" w:header="567" w:footer="24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BD"/>
    <w:rsid w:val="005F773C"/>
    <w:rsid w:val="00665139"/>
    <w:rsid w:val="00EC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cp:revision>
  <dcterms:created xsi:type="dcterms:W3CDTF">2023-05-05T07:01:00Z</dcterms:created>
  <dcterms:modified xsi:type="dcterms:W3CDTF">2023-05-05T07:03:00Z</dcterms:modified>
</cp:coreProperties>
</file>