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1E" w:rsidRPr="00022AB2" w:rsidRDefault="00F55C1E" w:rsidP="00F55C1E">
      <w:pPr>
        <w:spacing w:line="360" w:lineRule="exact"/>
        <w:jc w:val="center"/>
        <w:rPr>
          <w:b/>
          <w:sz w:val="34"/>
          <w:szCs w:val="28"/>
        </w:rPr>
      </w:pPr>
      <w:r w:rsidRPr="00022AB2">
        <w:rPr>
          <w:b/>
          <w:sz w:val="34"/>
          <w:szCs w:val="28"/>
        </w:rPr>
        <w:t xml:space="preserve">ĐỊNH HƯỚNG </w:t>
      </w:r>
    </w:p>
    <w:p w:rsidR="00F55C1E" w:rsidRPr="00022AB2" w:rsidRDefault="00F55C1E" w:rsidP="00F55C1E">
      <w:pPr>
        <w:jc w:val="center"/>
        <w:rPr>
          <w:b/>
          <w:sz w:val="32"/>
          <w:szCs w:val="28"/>
        </w:rPr>
      </w:pPr>
      <w:proofErr w:type="gramStart"/>
      <w:r>
        <w:rPr>
          <w:b/>
          <w:sz w:val="32"/>
          <w:szCs w:val="28"/>
        </w:rPr>
        <w:t>m</w:t>
      </w:r>
      <w:r w:rsidRPr="00022AB2">
        <w:rPr>
          <w:b/>
          <w:sz w:val="32"/>
          <w:szCs w:val="28"/>
        </w:rPr>
        <w:t>ột</w:t>
      </w:r>
      <w:proofErr w:type="gramEnd"/>
      <w:r w:rsidRPr="00022AB2">
        <w:rPr>
          <w:b/>
          <w:sz w:val="32"/>
          <w:szCs w:val="28"/>
        </w:rPr>
        <w:t xml:space="preserve"> số nội dung công tác tuyên truyền </w:t>
      </w:r>
    </w:p>
    <w:p w:rsidR="00F55C1E" w:rsidRPr="00022AB2" w:rsidRDefault="00F55C1E" w:rsidP="00F55C1E">
      <w:pPr>
        <w:jc w:val="center"/>
        <w:rPr>
          <w:b/>
          <w:sz w:val="32"/>
          <w:szCs w:val="28"/>
        </w:rPr>
      </w:pPr>
      <w:proofErr w:type="gramStart"/>
      <w:r w:rsidRPr="00022AB2">
        <w:rPr>
          <w:b/>
          <w:sz w:val="32"/>
          <w:szCs w:val="28"/>
        </w:rPr>
        <w:t>trong</w:t>
      </w:r>
      <w:proofErr w:type="gramEnd"/>
      <w:r w:rsidRPr="00022AB2">
        <w:rPr>
          <w:b/>
          <w:sz w:val="32"/>
          <w:szCs w:val="28"/>
        </w:rPr>
        <w:t xml:space="preserve"> sinh hoạt chi bộ tháng </w:t>
      </w:r>
      <w:r>
        <w:rPr>
          <w:b/>
          <w:sz w:val="32"/>
          <w:szCs w:val="28"/>
        </w:rPr>
        <w:t>6</w:t>
      </w:r>
      <w:r w:rsidRPr="00022AB2">
        <w:rPr>
          <w:b/>
          <w:sz w:val="32"/>
          <w:szCs w:val="28"/>
        </w:rPr>
        <w:t>/202</w:t>
      </w:r>
      <w:r>
        <w:rPr>
          <w:b/>
          <w:sz w:val="32"/>
          <w:szCs w:val="28"/>
        </w:rPr>
        <w:t>2</w:t>
      </w:r>
    </w:p>
    <w:p w:rsidR="00F55C1E" w:rsidRPr="00DD13EA" w:rsidRDefault="00F55C1E" w:rsidP="00F55C1E">
      <w:pPr>
        <w:jc w:val="center"/>
        <w:rPr>
          <w:bCs/>
          <w:iCs/>
          <w:sz w:val="28"/>
          <w:szCs w:val="28"/>
        </w:rPr>
      </w:pPr>
      <w:r w:rsidRPr="00DD13EA">
        <w:rPr>
          <w:bCs/>
          <w:iCs/>
          <w:sz w:val="28"/>
          <w:szCs w:val="28"/>
        </w:rPr>
        <w:t>-----</w:t>
      </w:r>
    </w:p>
    <w:p w:rsidR="00F55C1E" w:rsidRPr="001E6FD6" w:rsidRDefault="00F55C1E" w:rsidP="00F55C1E">
      <w:pPr>
        <w:spacing w:before="120" w:after="120" w:line="360" w:lineRule="exact"/>
        <w:ind w:firstLine="697"/>
        <w:jc w:val="both"/>
        <w:rPr>
          <w:sz w:val="30"/>
          <w:szCs w:val="30"/>
        </w:rPr>
      </w:pPr>
      <w:proofErr w:type="gramStart"/>
      <w:r>
        <w:rPr>
          <w:sz w:val="30"/>
          <w:szCs w:val="30"/>
        </w:rPr>
        <w:t>Tài liệu cung cấp phục vụ t</w:t>
      </w:r>
      <w:r>
        <w:rPr>
          <w:sz w:val="30"/>
          <w:szCs w:val="30"/>
        </w:rPr>
        <w:t>rong sinh hoạt lệ chi bộ tháng 6</w:t>
      </w:r>
      <w:r>
        <w:rPr>
          <w:sz w:val="30"/>
          <w:szCs w:val="30"/>
        </w:rPr>
        <w:t>/2022.</w:t>
      </w:r>
      <w:proofErr w:type="gramEnd"/>
      <w:r>
        <w:rPr>
          <w:sz w:val="30"/>
          <w:szCs w:val="30"/>
        </w:rPr>
        <w:t xml:space="preserve"> </w:t>
      </w:r>
      <w:r w:rsidRPr="001E6FD6">
        <w:rPr>
          <w:sz w:val="30"/>
          <w:szCs w:val="30"/>
        </w:rPr>
        <w:t xml:space="preserve">Ban Tuyên giáo </w:t>
      </w:r>
      <w:r>
        <w:rPr>
          <w:sz w:val="30"/>
          <w:szCs w:val="30"/>
        </w:rPr>
        <w:t xml:space="preserve">Đảng ủy Khối định hướng một số nội dung gửi các đồng chí nghiên cứu </w:t>
      </w:r>
      <w:r w:rsidRPr="001E6FD6">
        <w:rPr>
          <w:sz w:val="30"/>
          <w:szCs w:val="30"/>
        </w:rPr>
        <w:t xml:space="preserve">tập trung tuyên truyền </w:t>
      </w:r>
      <w:r>
        <w:rPr>
          <w:sz w:val="30"/>
          <w:szCs w:val="30"/>
        </w:rPr>
        <w:t xml:space="preserve">như </w:t>
      </w:r>
      <w:r w:rsidRPr="001E6FD6">
        <w:rPr>
          <w:sz w:val="30"/>
          <w:szCs w:val="30"/>
        </w:rPr>
        <w:t>sau:</w:t>
      </w:r>
    </w:p>
    <w:p w:rsidR="00F55C1E" w:rsidRPr="00621D28" w:rsidRDefault="00220076" w:rsidP="00F55C1E">
      <w:pPr>
        <w:shd w:val="clear" w:color="auto" w:fill="FFFFFF"/>
        <w:spacing w:before="120" w:line="360" w:lineRule="exact"/>
        <w:ind w:firstLine="709"/>
        <w:jc w:val="both"/>
        <w:textAlignment w:val="baseline"/>
        <w:rPr>
          <w:sz w:val="30"/>
          <w:szCs w:val="28"/>
        </w:rPr>
      </w:pPr>
      <w:r>
        <w:rPr>
          <w:b/>
          <w:bCs/>
          <w:color w:val="333333"/>
          <w:sz w:val="30"/>
          <w:szCs w:val="28"/>
        </w:rPr>
        <w:t>1</w:t>
      </w:r>
      <w:r w:rsidR="00F55C1E">
        <w:rPr>
          <w:b/>
          <w:bCs/>
          <w:color w:val="333333"/>
          <w:sz w:val="30"/>
          <w:szCs w:val="28"/>
        </w:rPr>
        <w:t xml:space="preserve">- </w:t>
      </w:r>
      <w:r w:rsidR="00F55C1E" w:rsidRPr="00220076">
        <w:rPr>
          <w:rStyle w:val="Emphasis"/>
          <w:b/>
          <w:i w:val="0"/>
          <w:sz w:val="30"/>
          <w:szCs w:val="28"/>
        </w:rPr>
        <w:t>Tuyên truyền kết quả</w:t>
      </w:r>
      <w:r w:rsidR="00370D56" w:rsidRPr="00220076">
        <w:rPr>
          <w:rStyle w:val="Emphasis"/>
          <w:b/>
          <w:i w:val="0"/>
          <w:sz w:val="30"/>
          <w:szCs w:val="28"/>
        </w:rPr>
        <w:t xml:space="preserve"> 01 năm </w:t>
      </w:r>
      <w:r w:rsidRPr="00220076">
        <w:rPr>
          <w:rStyle w:val="Emphasis"/>
          <w:b/>
          <w:i w:val="0"/>
          <w:sz w:val="30"/>
          <w:szCs w:val="28"/>
        </w:rPr>
        <w:t>Đảng bộ Khối các cơ quan và doanh nghiệp</w:t>
      </w:r>
      <w:r w:rsidRPr="00220076">
        <w:rPr>
          <w:rStyle w:val="Emphasis"/>
          <w:b/>
          <w:i w:val="0"/>
          <w:sz w:val="30"/>
          <w:szCs w:val="28"/>
        </w:rPr>
        <w:t xml:space="preserve"> </w:t>
      </w:r>
      <w:r>
        <w:rPr>
          <w:rStyle w:val="Emphasis"/>
          <w:b/>
          <w:i w:val="0"/>
          <w:sz w:val="30"/>
          <w:szCs w:val="28"/>
        </w:rPr>
        <w:t xml:space="preserve">triển khai </w:t>
      </w:r>
      <w:r w:rsidR="00370D56" w:rsidRPr="00220076">
        <w:rPr>
          <w:rStyle w:val="Emphasis"/>
          <w:b/>
          <w:i w:val="0"/>
          <w:sz w:val="30"/>
          <w:szCs w:val="28"/>
        </w:rPr>
        <w:t>thực hiện Kết luận số 01 của Bộ Chính trị</w:t>
      </w:r>
      <w:r w:rsidR="00F55C1E" w:rsidRPr="00220076">
        <w:rPr>
          <w:rStyle w:val="Emphasis"/>
          <w:b/>
          <w:i w:val="0"/>
          <w:sz w:val="30"/>
          <w:szCs w:val="28"/>
        </w:rPr>
        <w:t xml:space="preserve"> và định hướng</w:t>
      </w:r>
      <w:r w:rsidR="00370D56" w:rsidRPr="00220076">
        <w:rPr>
          <w:rStyle w:val="Emphasis"/>
          <w:b/>
          <w:i w:val="0"/>
          <w:sz w:val="30"/>
          <w:szCs w:val="28"/>
        </w:rPr>
        <w:t xml:space="preserve"> tiếp tục thực hiện </w:t>
      </w:r>
      <w:r w:rsidR="00F55C1E" w:rsidRPr="00220076">
        <w:rPr>
          <w:rStyle w:val="Emphasis"/>
          <w:b/>
          <w:i w:val="0"/>
          <w:sz w:val="30"/>
          <w:szCs w:val="28"/>
        </w:rPr>
        <w:t>thời gian tới</w:t>
      </w:r>
      <w:r w:rsidR="00866725" w:rsidRPr="00220076">
        <w:rPr>
          <w:rStyle w:val="Emphasis"/>
          <w:b/>
          <w:i w:val="0"/>
          <w:sz w:val="30"/>
          <w:szCs w:val="28"/>
        </w:rPr>
        <w:t xml:space="preserve"> </w:t>
      </w:r>
    </w:p>
    <w:p w:rsidR="00370D56" w:rsidRPr="0052544F" w:rsidRDefault="00F55C1E" w:rsidP="00370D56">
      <w:pPr>
        <w:tabs>
          <w:tab w:val="left" w:pos="567"/>
        </w:tabs>
        <w:spacing w:before="120" w:line="360" w:lineRule="exact"/>
        <w:ind w:firstLine="567"/>
        <w:jc w:val="both"/>
        <w:rPr>
          <w:sz w:val="30"/>
          <w:szCs w:val="28"/>
        </w:rPr>
      </w:pPr>
      <w:r w:rsidRPr="00E46876">
        <w:rPr>
          <w:sz w:val="30"/>
          <w:szCs w:val="28"/>
        </w:rPr>
        <w:tab/>
      </w:r>
      <w:r w:rsidR="00370D56" w:rsidRPr="00370D56">
        <w:rPr>
          <w:sz w:val="30"/>
          <w:szCs w:val="32"/>
        </w:rPr>
        <w:t xml:space="preserve">- Về công tác lãnh đạo, chỉ đạo thực hiện: </w:t>
      </w:r>
      <w:r w:rsidR="00370D56" w:rsidRPr="00370D56">
        <w:rPr>
          <w:sz w:val="30"/>
          <w:szCs w:val="32"/>
        </w:rPr>
        <w:t xml:space="preserve">Ban Thường vụ Đảng ủy Khối đã cụ thể hóa ban hành </w:t>
      </w:r>
      <w:r w:rsidR="00370D56" w:rsidRPr="00370D56">
        <w:rPr>
          <w:sz w:val="30"/>
          <w:szCs w:val="32"/>
        </w:rPr>
        <w:t xml:space="preserve">Kế hoạch số 34-KH/ĐUK, </w:t>
      </w:r>
      <w:r w:rsidR="00370D56" w:rsidRPr="00370D56">
        <w:rPr>
          <w:sz w:val="30"/>
        </w:rPr>
        <w:t>ngày 20/10/2021 về thực hiện Kết luận số 01-KL/TW,</w:t>
      </w:r>
      <w:r w:rsidR="00370D56" w:rsidRPr="00370D56">
        <w:rPr>
          <w:b/>
          <w:sz w:val="30"/>
        </w:rPr>
        <w:t xml:space="preserve"> </w:t>
      </w:r>
      <w:r w:rsidR="00370D56" w:rsidRPr="00370D56">
        <w:rPr>
          <w:sz w:val="30"/>
        </w:rPr>
        <w:t>ngày 18/5/2021 của Bộ Chính trị về tiếp tục thực hiện Chỉ thị số 05-CT/TW về đẩy mạnh học tập và làm theo tư tưởng, đạo đức, phong cách Hồ Chí Minh</w:t>
      </w:r>
      <w:r w:rsidR="00370D56" w:rsidRPr="0052544F">
        <w:rPr>
          <w:sz w:val="30"/>
          <w:szCs w:val="28"/>
        </w:rPr>
        <w:t xml:space="preserve"> và </w:t>
      </w:r>
      <w:r w:rsidR="00370D56" w:rsidRPr="0052544F">
        <w:rPr>
          <w:sz w:val="30"/>
          <w:szCs w:val="28"/>
        </w:rPr>
        <w:t>0</w:t>
      </w:r>
      <w:r w:rsidR="00370D56" w:rsidRPr="0052544F">
        <w:rPr>
          <w:sz w:val="30"/>
          <w:szCs w:val="28"/>
        </w:rPr>
        <w:t>3</w:t>
      </w:r>
      <w:r w:rsidR="00370D56" w:rsidRPr="0052544F">
        <w:rPr>
          <w:sz w:val="30"/>
          <w:szCs w:val="28"/>
        </w:rPr>
        <w:t xml:space="preserve"> Kế hoạch</w:t>
      </w:r>
      <w:r w:rsidR="00370D56" w:rsidRPr="0052544F">
        <w:rPr>
          <w:sz w:val="30"/>
          <w:szCs w:val="28"/>
          <w:vertAlign w:val="superscript"/>
        </w:rPr>
        <w:t>(</w:t>
      </w:r>
      <w:r w:rsidR="00370D56" w:rsidRPr="0052544F">
        <w:rPr>
          <w:rStyle w:val="FootnoteReference"/>
          <w:sz w:val="30"/>
          <w:szCs w:val="28"/>
        </w:rPr>
        <w:footnoteReference w:id="1"/>
      </w:r>
      <w:r w:rsidR="00370D56" w:rsidRPr="0052544F">
        <w:rPr>
          <w:sz w:val="30"/>
          <w:szCs w:val="28"/>
          <w:vertAlign w:val="superscript"/>
        </w:rPr>
        <w:t>)</w:t>
      </w:r>
      <w:r w:rsidR="00370D56" w:rsidRPr="0052544F">
        <w:rPr>
          <w:sz w:val="30"/>
          <w:szCs w:val="28"/>
        </w:rPr>
        <w:t xml:space="preserve"> thực hiện </w:t>
      </w:r>
      <w:r w:rsidR="004B4AA3" w:rsidRPr="0052544F">
        <w:rPr>
          <w:sz w:val="30"/>
          <w:szCs w:val="28"/>
        </w:rPr>
        <w:t xml:space="preserve">các </w:t>
      </w:r>
      <w:r w:rsidR="00370D56" w:rsidRPr="0052544F">
        <w:rPr>
          <w:sz w:val="30"/>
          <w:szCs w:val="28"/>
        </w:rPr>
        <w:t xml:space="preserve">nhiệm vụ </w:t>
      </w:r>
      <w:r w:rsidR="004B4AA3" w:rsidRPr="0052544F">
        <w:rPr>
          <w:sz w:val="30"/>
          <w:szCs w:val="28"/>
        </w:rPr>
        <w:t>trong họ</w:t>
      </w:r>
      <w:r w:rsidR="00370D56" w:rsidRPr="0052544F">
        <w:rPr>
          <w:sz w:val="30"/>
          <w:szCs w:val="28"/>
        </w:rPr>
        <w:t>c tập và làm theo tấm gương, đạo đức, phong cách Hồ Chí Minh, bên cạnh đó,</w:t>
      </w:r>
      <w:r w:rsidR="00370D56" w:rsidRPr="0052544F">
        <w:rPr>
          <w:sz w:val="30"/>
          <w:szCs w:val="28"/>
        </w:rPr>
        <w:t xml:space="preserve"> Ban Tuyên giáo Đảng ủy Khối ban hành 02 Hướng dẫn</w:t>
      </w:r>
      <w:r w:rsidR="00370D56" w:rsidRPr="0052544F">
        <w:rPr>
          <w:sz w:val="30"/>
          <w:szCs w:val="28"/>
          <w:vertAlign w:val="superscript"/>
        </w:rPr>
        <w:t>(</w:t>
      </w:r>
      <w:r w:rsidR="00370D56" w:rsidRPr="0052544F">
        <w:rPr>
          <w:rStyle w:val="FootnoteReference"/>
          <w:sz w:val="30"/>
          <w:szCs w:val="28"/>
        </w:rPr>
        <w:footnoteReference w:id="2"/>
      </w:r>
      <w:r w:rsidR="00370D56" w:rsidRPr="0052544F">
        <w:rPr>
          <w:sz w:val="30"/>
          <w:szCs w:val="28"/>
          <w:vertAlign w:val="superscript"/>
        </w:rPr>
        <w:t>)</w:t>
      </w:r>
      <w:r w:rsidR="00370D56" w:rsidRPr="0052544F">
        <w:rPr>
          <w:sz w:val="30"/>
          <w:szCs w:val="28"/>
        </w:rPr>
        <w:t xml:space="preserve"> để dẫn cấp ủy các chi bộ, đảng bộ cơ sở triển khai, quán triệt thực hiện Kết luận số 01-KL/TW và các </w:t>
      </w:r>
      <w:r w:rsidR="00370D56" w:rsidRPr="0052544F">
        <w:rPr>
          <w:sz w:val="30"/>
          <w:szCs w:val="28"/>
        </w:rPr>
        <w:t xml:space="preserve">Kế hoạch của Ban Thường vụ Đảng ủy Khối </w:t>
      </w:r>
      <w:r w:rsidR="00370D56" w:rsidRPr="0052544F">
        <w:rPr>
          <w:rStyle w:val="normalchar"/>
          <w:sz w:val="30"/>
          <w:szCs w:val="28"/>
          <w:lang w:val="vi-VN"/>
        </w:rPr>
        <w:t xml:space="preserve">phù hợp </w:t>
      </w:r>
      <w:r w:rsidR="00370D56" w:rsidRPr="0052544F">
        <w:rPr>
          <w:sz w:val="30"/>
          <w:szCs w:val="28"/>
        </w:rPr>
        <w:t xml:space="preserve">với tình hình thực tiễn của </w:t>
      </w:r>
      <w:r w:rsidR="00370D56" w:rsidRPr="0052544F">
        <w:rPr>
          <w:sz w:val="30"/>
          <w:szCs w:val="28"/>
        </w:rPr>
        <w:t>từng loại hình cơ quan, đơn vị</w:t>
      </w:r>
      <w:r w:rsidR="00370D56" w:rsidRPr="0052544F">
        <w:rPr>
          <w:sz w:val="30"/>
          <w:szCs w:val="28"/>
        </w:rPr>
        <w:t>, doanh nghiệp.</w:t>
      </w:r>
    </w:p>
    <w:p w:rsidR="00866725" w:rsidRPr="0052544F" w:rsidRDefault="00866725" w:rsidP="00866725">
      <w:pPr>
        <w:spacing w:before="120" w:line="360" w:lineRule="exact"/>
        <w:ind w:firstLine="709"/>
        <w:jc w:val="both"/>
        <w:rPr>
          <w:spacing w:val="4"/>
          <w:sz w:val="30"/>
          <w:szCs w:val="28"/>
        </w:rPr>
      </w:pPr>
      <w:r w:rsidRPr="0052544F">
        <w:rPr>
          <w:sz w:val="30"/>
          <w:szCs w:val="28"/>
        </w:rPr>
        <w:t xml:space="preserve">- Về kết quả thực hiện: Ban Thường vụ </w:t>
      </w:r>
      <w:r w:rsidRPr="0052544F">
        <w:rPr>
          <w:spacing w:val="4"/>
          <w:sz w:val="30"/>
          <w:szCs w:val="28"/>
        </w:rPr>
        <w:t xml:space="preserve">Đảng ủy Khối </w:t>
      </w:r>
      <w:r w:rsidRPr="0052544F">
        <w:rPr>
          <w:spacing w:val="4"/>
          <w:sz w:val="30"/>
          <w:szCs w:val="28"/>
        </w:rPr>
        <w:t>chỉ đạo t</w:t>
      </w:r>
      <w:r w:rsidRPr="0052544F">
        <w:rPr>
          <w:sz w:val="30"/>
          <w:szCs w:val="28"/>
        </w:rPr>
        <w:t>hực hiện kết hợp chặt chẽ giữa học tập với làm theo tư tưởng, đạo đức, phong cách Hồ Chí Minh</w:t>
      </w:r>
      <w:r w:rsidRPr="0052544F">
        <w:rPr>
          <w:sz w:val="30"/>
          <w:szCs w:val="28"/>
        </w:rPr>
        <w:t xml:space="preserve">; </w:t>
      </w:r>
      <w:r w:rsidRPr="0052544F">
        <w:rPr>
          <w:spacing w:val="4"/>
          <w:sz w:val="30"/>
          <w:szCs w:val="28"/>
        </w:rPr>
        <w:t xml:space="preserve">đưa việc học tập và làm theo tư tưởng, đạo đức, phong cách Hồ Chí Minh </w:t>
      </w:r>
      <w:r w:rsidRPr="0052544F">
        <w:rPr>
          <w:rStyle w:val="normalchar"/>
          <w:spacing w:val="4"/>
          <w:sz w:val="30"/>
          <w:szCs w:val="28"/>
        </w:rPr>
        <w:t>thành một nội dung quan trọng trong C</w:t>
      </w:r>
      <w:r w:rsidRPr="0052544F">
        <w:rPr>
          <w:spacing w:val="4"/>
          <w:sz w:val="30"/>
          <w:szCs w:val="28"/>
        </w:rPr>
        <w:t xml:space="preserve">hương trình hành động thực hiện Nghị quyết Đại hội Đảng bộ các cấp nhiệm kỳ 2020- 2025, Nghị quyết Đại hội XIII của Đảng và Nghị quyết hàng năm để lãnh đạo thực hiện. Tiếp tục thực hiện tốt việc đưa nội dung học tập làm theo Bác vào sinh hoạt chi bộ hàng tháng như lựa chọn </w:t>
      </w:r>
      <w:r w:rsidRPr="0052544F">
        <w:rPr>
          <w:spacing w:val="4"/>
          <w:sz w:val="30"/>
          <w:szCs w:val="28"/>
          <w:lang w:val="vi-VN"/>
        </w:rPr>
        <w:t xml:space="preserve">nội dung </w:t>
      </w:r>
      <w:r w:rsidRPr="0052544F">
        <w:rPr>
          <w:spacing w:val="4"/>
          <w:sz w:val="30"/>
          <w:szCs w:val="28"/>
        </w:rPr>
        <w:t xml:space="preserve">sinh hoạt gắn </w:t>
      </w:r>
      <w:r w:rsidRPr="0052544F">
        <w:rPr>
          <w:spacing w:val="4"/>
          <w:sz w:val="30"/>
          <w:szCs w:val="28"/>
        </w:rPr>
        <w:t>với</w:t>
      </w:r>
      <w:r w:rsidRPr="0052544F">
        <w:rPr>
          <w:spacing w:val="4"/>
          <w:sz w:val="30"/>
          <w:szCs w:val="28"/>
        </w:rPr>
        <w:t xml:space="preserve"> công tác giáo dục chính trị, </w:t>
      </w:r>
      <w:r w:rsidRPr="0052544F">
        <w:rPr>
          <w:spacing w:val="4"/>
          <w:sz w:val="30"/>
          <w:szCs w:val="28"/>
          <w:lang w:val="vi-VN"/>
        </w:rPr>
        <w:t xml:space="preserve">tư tưởng, </w:t>
      </w:r>
      <w:r w:rsidRPr="0052544F">
        <w:rPr>
          <w:spacing w:val="4"/>
          <w:sz w:val="30"/>
          <w:szCs w:val="28"/>
        </w:rPr>
        <w:t>công tác xây dựng Đảng, thực hiện nhiệm vụ chính trị;</w:t>
      </w:r>
      <w:r w:rsidRPr="0052544F">
        <w:rPr>
          <w:spacing w:val="4"/>
          <w:sz w:val="30"/>
          <w:szCs w:val="28"/>
          <w:lang w:val="vi-VN"/>
        </w:rPr>
        <w:t xml:space="preserve"> hoặc giới thiệu </w:t>
      </w:r>
      <w:r w:rsidRPr="0052544F">
        <w:rPr>
          <w:spacing w:val="4"/>
          <w:sz w:val="30"/>
          <w:szCs w:val="28"/>
        </w:rPr>
        <w:t xml:space="preserve">cách làm sáng sáng tạo, </w:t>
      </w:r>
      <w:r w:rsidRPr="0052544F">
        <w:rPr>
          <w:spacing w:val="4"/>
          <w:sz w:val="30"/>
          <w:szCs w:val="28"/>
          <w:lang w:val="vi-VN"/>
        </w:rPr>
        <w:t>mô hình h</w:t>
      </w:r>
      <w:r w:rsidRPr="0052544F">
        <w:rPr>
          <w:spacing w:val="4"/>
          <w:sz w:val="30"/>
          <w:szCs w:val="28"/>
        </w:rPr>
        <w:t xml:space="preserve">iệu </w:t>
      </w:r>
      <w:r w:rsidRPr="0052544F">
        <w:rPr>
          <w:spacing w:val="4"/>
          <w:sz w:val="30"/>
          <w:szCs w:val="28"/>
        </w:rPr>
        <w:lastRenderedPageBreak/>
        <w:t>quả; phân công đảng viên kể mẩu chuyện về Bác</w:t>
      </w:r>
      <w:r w:rsidRPr="0052544F">
        <w:rPr>
          <w:spacing w:val="4"/>
          <w:sz w:val="30"/>
          <w:szCs w:val="28"/>
          <w:lang w:val="vi-VN"/>
        </w:rPr>
        <w:t>, từ đó rút ra ý nghĩa câu chuyện</w:t>
      </w:r>
      <w:r w:rsidRPr="0052544F">
        <w:rPr>
          <w:spacing w:val="4"/>
          <w:sz w:val="30"/>
          <w:szCs w:val="28"/>
        </w:rPr>
        <w:t>,</w:t>
      </w:r>
      <w:r w:rsidRPr="0052544F">
        <w:rPr>
          <w:spacing w:val="4"/>
          <w:sz w:val="30"/>
          <w:szCs w:val="28"/>
          <w:lang w:val="vi-VN"/>
        </w:rPr>
        <w:t xml:space="preserve"> </w:t>
      </w:r>
      <w:r w:rsidRPr="0052544F">
        <w:rPr>
          <w:spacing w:val="4"/>
          <w:sz w:val="30"/>
          <w:szCs w:val="28"/>
        </w:rPr>
        <w:t xml:space="preserve">đúc kết </w:t>
      </w:r>
      <w:r w:rsidRPr="0052544F">
        <w:rPr>
          <w:spacing w:val="4"/>
          <w:sz w:val="30"/>
          <w:szCs w:val="28"/>
          <w:lang w:val="vi-VN"/>
        </w:rPr>
        <w:t>kinh nghiệm</w:t>
      </w:r>
      <w:r w:rsidRPr="0052544F">
        <w:rPr>
          <w:spacing w:val="4"/>
          <w:sz w:val="30"/>
          <w:szCs w:val="28"/>
        </w:rPr>
        <w:t xml:space="preserve"> quý báu để</w:t>
      </w:r>
      <w:r w:rsidRPr="0052544F">
        <w:rPr>
          <w:spacing w:val="4"/>
          <w:sz w:val="30"/>
          <w:szCs w:val="28"/>
          <w:lang w:val="vi-VN"/>
        </w:rPr>
        <w:t xml:space="preserve"> tập thể, cá nhân</w:t>
      </w:r>
      <w:r w:rsidRPr="0052544F">
        <w:rPr>
          <w:spacing w:val="4"/>
          <w:sz w:val="30"/>
          <w:szCs w:val="28"/>
        </w:rPr>
        <w:t xml:space="preserve"> nghiên cứu vận dụng học tập và làm theo; c</w:t>
      </w:r>
      <w:r w:rsidRPr="0052544F">
        <w:rPr>
          <w:spacing w:val="4"/>
          <w:sz w:val="30"/>
          <w:szCs w:val="28"/>
        </w:rPr>
        <w:t xml:space="preserve">hỉ đạo hoàn thành việc xây dựng kế hoạch hành động của người đứng đầu và kế hoạch của đảng viên, đoàn viên, hội viên về học tập, làm theo tư tưởng, đạo đức, phong cách Hồ Chí Minh </w:t>
      </w:r>
      <w:r w:rsidRPr="0052544F">
        <w:rPr>
          <w:spacing w:val="4"/>
          <w:sz w:val="30"/>
          <w:szCs w:val="28"/>
        </w:rPr>
        <w:t xml:space="preserve">gắn với </w:t>
      </w:r>
      <w:r w:rsidRPr="0052544F">
        <w:rPr>
          <w:spacing w:val="4"/>
          <w:sz w:val="30"/>
          <w:szCs w:val="28"/>
        </w:rPr>
        <w:t>cam kết tu dưỡng, rèn luyện, phấn đấu giai đoạn 2021</w:t>
      </w:r>
      <w:r w:rsidRPr="0052544F">
        <w:rPr>
          <w:spacing w:val="4"/>
          <w:sz w:val="30"/>
          <w:szCs w:val="28"/>
        </w:rPr>
        <w:t xml:space="preserve"> </w:t>
      </w:r>
      <w:r w:rsidRPr="0052544F">
        <w:rPr>
          <w:spacing w:val="4"/>
          <w:sz w:val="30"/>
          <w:szCs w:val="28"/>
        </w:rPr>
        <w:t>-</w:t>
      </w:r>
      <w:r w:rsidRPr="0052544F">
        <w:rPr>
          <w:spacing w:val="4"/>
          <w:sz w:val="30"/>
          <w:szCs w:val="28"/>
        </w:rPr>
        <w:t xml:space="preserve"> </w:t>
      </w:r>
      <w:r w:rsidRPr="0052544F">
        <w:rPr>
          <w:spacing w:val="4"/>
          <w:sz w:val="30"/>
          <w:szCs w:val="28"/>
        </w:rPr>
        <w:t xml:space="preserve">2025, kết quả có 6.172 đảng viên, đạt 100% và 3.877 đoàn viên, hội viên, đạt 100%. Việc đăng ký làm </w:t>
      </w:r>
      <w:proofErr w:type="gramStart"/>
      <w:r w:rsidRPr="0052544F">
        <w:rPr>
          <w:spacing w:val="4"/>
          <w:sz w:val="30"/>
          <w:szCs w:val="28"/>
        </w:rPr>
        <w:t>theo</w:t>
      </w:r>
      <w:proofErr w:type="gramEnd"/>
      <w:r w:rsidRPr="0052544F">
        <w:rPr>
          <w:spacing w:val="4"/>
          <w:sz w:val="30"/>
          <w:szCs w:val="28"/>
        </w:rPr>
        <w:t xml:space="preserve"> của cá nhân cơ bản đều gắn với việc thực hiện nhiệm vụ chính trị của cơ quan, đơn vị, doanh nghiệp và nhiệm vụ chuyên môn được giao. Các bản đăng ký cơ bản đảm bảo đúng </w:t>
      </w:r>
      <w:r w:rsidRPr="0052544F">
        <w:rPr>
          <w:spacing w:val="4"/>
          <w:sz w:val="30"/>
          <w:szCs w:val="28"/>
        </w:rPr>
        <w:t>hướng dẫn</w:t>
      </w:r>
      <w:r w:rsidRPr="0052544F">
        <w:rPr>
          <w:spacing w:val="4"/>
          <w:sz w:val="30"/>
          <w:szCs w:val="28"/>
        </w:rPr>
        <w:t xml:space="preserve"> quy định, nội dung đăng ký làm </w:t>
      </w:r>
      <w:proofErr w:type="gramStart"/>
      <w:r w:rsidRPr="0052544F">
        <w:rPr>
          <w:spacing w:val="4"/>
          <w:sz w:val="30"/>
          <w:szCs w:val="28"/>
        </w:rPr>
        <w:t>theo</w:t>
      </w:r>
      <w:proofErr w:type="gramEnd"/>
      <w:r w:rsidRPr="0052544F">
        <w:rPr>
          <w:spacing w:val="4"/>
          <w:sz w:val="30"/>
          <w:szCs w:val="28"/>
        </w:rPr>
        <w:t xml:space="preserve"> ngắn gọn, có lộ trình, giải pháp thực hiện cụ thể.</w:t>
      </w:r>
    </w:p>
    <w:p w:rsidR="00866725" w:rsidRPr="0052544F" w:rsidRDefault="00866725" w:rsidP="00866725">
      <w:pPr>
        <w:tabs>
          <w:tab w:val="left" w:pos="567"/>
        </w:tabs>
        <w:spacing w:before="120" w:line="360" w:lineRule="exact"/>
        <w:ind w:firstLine="709"/>
        <w:jc w:val="both"/>
        <w:rPr>
          <w:sz w:val="30"/>
          <w:szCs w:val="28"/>
        </w:rPr>
      </w:pPr>
      <w:r w:rsidRPr="0052544F">
        <w:rPr>
          <w:sz w:val="30"/>
          <w:szCs w:val="28"/>
        </w:rPr>
        <w:t>- Về t</w:t>
      </w:r>
      <w:r w:rsidRPr="0052544F">
        <w:rPr>
          <w:sz w:val="30"/>
          <w:szCs w:val="28"/>
        </w:rPr>
        <w:t>hực hiện trách nhiệm nêu gương của cán bộ, đảng viên, công chức, viên chức, đoàn viên, hội viên trong học tập và làm theo tư tưởng, đạo đức, phong cách Hồ Chí Minh</w:t>
      </w:r>
      <w:r w:rsidR="004B4AA3" w:rsidRPr="0052544F">
        <w:rPr>
          <w:sz w:val="30"/>
          <w:szCs w:val="28"/>
        </w:rPr>
        <w:t xml:space="preserve">: </w:t>
      </w:r>
      <w:r w:rsidRPr="0052544F">
        <w:rPr>
          <w:sz w:val="30"/>
          <w:szCs w:val="28"/>
        </w:rPr>
        <w:t>Tiếp tục lãnh đạo, chỉ đạo quán triệt thực hiện nghiêm các quy định của Trung ương, Tỉnh ủy, Đảng ủy Khối</w:t>
      </w:r>
      <w:r w:rsidRPr="0052544F">
        <w:rPr>
          <w:sz w:val="30"/>
          <w:szCs w:val="28"/>
          <w:vertAlign w:val="superscript"/>
        </w:rPr>
        <w:t>(</w:t>
      </w:r>
      <w:r w:rsidRPr="0052544F">
        <w:rPr>
          <w:rStyle w:val="FootnoteReference"/>
          <w:sz w:val="30"/>
          <w:szCs w:val="28"/>
        </w:rPr>
        <w:footnoteReference w:id="3"/>
      </w:r>
      <w:r w:rsidRPr="0052544F">
        <w:rPr>
          <w:sz w:val="30"/>
          <w:szCs w:val="28"/>
          <w:vertAlign w:val="superscript"/>
        </w:rPr>
        <w:t>)</w:t>
      </w:r>
      <w:r w:rsidRPr="0052544F">
        <w:rPr>
          <w:sz w:val="30"/>
          <w:szCs w:val="28"/>
        </w:rPr>
        <w:t xml:space="preserve"> về trách nhiệm nêu gương của cán bộ, đảng viên, nhất là cán bộ chủ chốt, người đứng đầu, </w:t>
      </w:r>
      <w:r w:rsidRPr="0052544F">
        <w:rPr>
          <w:sz w:val="30"/>
          <w:szCs w:val="28"/>
          <w:lang w:val="pt-BR"/>
        </w:rPr>
        <w:t xml:space="preserve">gương mẫu thực hiện việc </w:t>
      </w:r>
      <w:r w:rsidRPr="0052544F">
        <w:rPr>
          <w:sz w:val="30"/>
          <w:szCs w:val="28"/>
          <w:bdr w:val="none" w:sz="0" w:space="0" w:color="auto" w:frame="1"/>
          <w:shd w:val="clear" w:color="auto" w:fill="FFFFFF"/>
          <w:lang w:val="vi-VN"/>
        </w:rPr>
        <w:t xml:space="preserve">học tập và làm theo </w:t>
      </w:r>
      <w:r w:rsidRPr="0052544F">
        <w:rPr>
          <w:sz w:val="30"/>
          <w:szCs w:val="28"/>
          <w:bdr w:val="none" w:sz="0" w:space="0" w:color="auto" w:frame="1"/>
          <w:shd w:val="clear" w:color="auto" w:fill="FFFFFF"/>
        </w:rPr>
        <w:t>Bác</w:t>
      </w:r>
      <w:r w:rsidRPr="0052544F">
        <w:rPr>
          <w:sz w:val="30"/>
          <w:szCs w:val="28"/>
        </w:rPr>
        <w:t xml:space="preserve"> bằng </w:t>
      </w:r>
      <w:r w:rsidRPr="0052544F">
        <w:rPr>
          <w:spacing w:val="-4"/>
          <w:sz w:val="30"/>
          <w:szCs w:val="28"/>
        </w:rPr>
        <w:t>những hành động thiết thực, cụ thể; g</w:t>
      </w:r>
      <w:r w:rsidRPr="0052544F">
        <w:rPr>
          <w:bCs/>
          <w:sz w:val="30"/>
          <w:szCs w:val="28"/>
          <w:lang w:val="vi-VN"/>
        </w:rPr>
        <w:t xml:space="preserve">iữ vững kỷ luật, kỷ cương hành chính; nâng cao trách nhiệm trong thực </w:t>
      </w:r>
      <w:r w:rsidRPr="0052544F">
        <w:rPr>
          <w:bCs/>
          <w:sz w:val="30"/>
          <w:szCs w:val="28"/>
        </w:rPr>
        <w:t>hiện</w:t>
      </w:r>
      <w:r w:rsidRPr="0052544F">
        <w:rPr>
          <w:bCs/>
          <w:sz w:val="30"/>
          <w:szCs w:val="28"/>
          <w:lang w:val="vi-VN"/>
        </w:rPr>
        <w:t xml:space="preserve"> </w:t>
      </w:r>
      <w:r w:rsidRPr="0052544F">
        <w:rPr>
          <w:bCs/>
          <w:sz w:val="30"/>
          <w:szCs w:val="28"/>
        </w:rPr>
        <w:t xml:space="preserve">nhiệm </w:t>
      </w:r>
      <w:r w:rsidRPr="0052544F">
        <w:rPr>
          <w:bCs/>
          <w:sz w:val="30"/>
          <w:szCs w:val="28"/>
          <w:lang w:val="vi-VN"/>
        </w:rPr>
        <w:t xml:space="preserve">vụ </w:t>
      </w:r>
      <w:r w:rsidRPr="0052544F">
        <w:rPr>
          <w:bCs/>
          <w:sz w:val="30"/>
          <w:szCs w:val="28"/>
        </w:rPr>
        <w:t xml:space="preserve">được giao </w:t>
      </w:r>
      <w:r w:rsidRPr="0052544F">
        <w:rPr>
          <w:bCs/>
          <w:sz w:val="30"/>
          <w:szCs w:val="28"/>
          <w:lang w:val="vi-VN"/>
        </w:rPr>
        <w:t>của cán bộ, đảng viên</w:t>
      </w:r>
      <w:r w:rsidRPr="0052544F">
        <w:rPr>
          <w:bCs/>
          <w:sz w:val="30"/>
          <w:szCs w:val="28"/>
        </w:rPr>
        <w:t xml:space="preserve">, </w:t>
      </w:r>
      <w:r w:rsidRPr="0052544F">
        <w:rPr>
          <w:bCs/>
          <w:sz w:val="30"/>
          <w:szCs w:val="28"/>
          <w:lang w:val="vi-VN"/>
        </w:rPr>
        <w:t>th</w:t>
      </w:r>
      <w:r w:rsidRPr="0052544F">
        <w:rPr>
          <w:bCs/>
          <w:sz w:val="30"/>
          <w:szCs w:val="28"/>
        </w:rPr>
        <w:t xml:space="preserve">ực hiện </w:t>
      </w:r>
      <w:r w:rsidRPr="0052544F">
        <w:rPr>
          <w:bCs/>
          <w:sz w:val="30"/>
          <w:szCs w:val="28"/>
          <w:lang w:val="vi-VN"/>
        </w:rPr>
        <w:t>có hiệu quả nhiệm vụ công tác thuộc lĩnh vực được phân công phụ trách</w:t>
      </w:r>
      <w:r w:rsidRPr="0052544F">
        <w:rPr>
          <w:bCs/>
          <w:sz w:val="30"/>
          <w:szCs w:val="28"/>
        </w:rPr>
        <w:t xml:space="preserve">. Kết quả đánh giá xếp loại chất lượng đảng viên cuối năm 2021 có </w:t>
      </w:r>
      <w:r w:rsidRPr="0052544F">
        <w:rPr>
          <w:spacing w:val="-4"/>
          <w:sz w:val="30"/>
          <w:szCs w:val="28"/>
        </w:rPr>
        <w:t xml:space="preserve">5.944/6.008 đảng viên </w:t>
      </w:r>
      <w:r w:rsidRPr="0052544F">
        <w:rPr>
          <w:i/>
          <w:spacing w:val="-4"/>
          <w:sz w:val="30"/>
          <w:szCs w:val="28"/>
        </w:rPr>
        <w:t>“Hoàn thành tốt nhiệm vụ”</w:t>
      </w:r>
      <w:r w:rsidRPr="0052544F">
        <w:rPr>
          <w:spacing w:val="-4"/>
          <w:sz w:val="30"/>
          <w:szCs w:val="28"/>
        </w:rPr>
        <w:t>, đạt 98,93%,</w:t>
      </w:r>
      <w:r w:rsidRPr="0052544F">
        <w:rPr>
          <w:b/>
          <w:spacing w:val="-4"/>
          <w:sz w:val="30"/>
          <w:szCs w:val="28"/>
        </w:rPr>
        <w:t xml:space="preserve"> </w:t>
      </w:r>
      <w:r w:rsidRPr="0052544F">
        <w:rPr>
          <w:spacing w:val="-4"/>
          <w:sz w:val="30"/>
          <w:szCs w:val="28"/>
        </w:rPr>
        <w:t xml:space="preserve">trong đó có 864 đảng viên </w:t>
      </w:r>
      <w:r w:rsidRPr="0052544F">
        <w:rPr>
          <w:i/>
          <w:spacing w:val="-4"/>
          <w:sz w:val="30"/>
          <w:szCs w:val="28"/>
        </w:rPr>
        <w:t>“Hoàn thành xuất sắc nhiệm vụ”</w:t>
      </w:r>
      <w:r w:rsidRPr="0052544F">
        <w:rPr>
          <w:spacing w:val="-4"/>
          <w:sz w:val="30"/>
          <w:szCs w:val="28"/>
        </w:rPr>
        <w:t>, đạt 14,53%;</w:t>
      </w:r>
      <w:r w:rsidRPr="0052544F">
        <w:rPr>
          <w:i/>
          <w:spacing w:val="-4"/>
          <w:sz w:val="30"/>
          <w:szCs w:val="28"/>
        </w:rPr>
        <w:t xml:space="preserve"> </w:t>
      </w:r>
      <w:r w:rsidRPr="0052544F">
        <w:rPr>
          <w:spacing w:val="-4"/>
          <w:sz w:val="30"/>
          <w:szCs w:val="28"/>
        </w:rPr>
        <w:t>52</w:t>
      </w:r>
      <w:r w:rsidRPr="0052544F">
        <w:rPr>
          <w:b/>
          <w:spacing w:val="-4"/>
          <w:sz w:val="30"/>
          <w:szCs w:val="28"/>
        </w:rPr>
        <w:t xml:space="preserve"> </w:t>
      </w:r>
      <w:r w:rsidRPr="0052544F">
        <w:rPr>
          <w:spacing w:val="-4"/>
          <w:sz w:val="30"/>
          <w:szCs w:val="28"/>
        </w:rPr>
        <w:t xml:space="preserve">đảng viên </w:t>
      </w:r>
      <w:r w:rsidRPr="0052544F">
        <w:rPr>
          <w:i/>
          <w:spacing w:val="-4"/>
          <w:sz w:val="30"/>
          <w:szCs w:val="28"/>
        </w:rPr>
        <w:t>“Hoàn thành nhiệm vụ”</w:t>
      </w:r>
      <w:r w:rsidRPr="0052544F">
        <w:rPr>
          <w:spacing w:val="-4"/>
          <w:sz w:val="30"/>
          <w:szCs w:val="28"/>
        </w:rPr>
        <w:t xml:space="preserve">, đạt 0,87%; 12 </w:t>
      </w:r>
      <w:r w:rsidRPr="0052544F">
        <w:rPr>
          <w:b/>
          <w:spacing w:val="-4"/>
          <w:sz w:val="30"/>
          <w:szCs w:val="28"/>
        </w:rPr>
        <w:t xml:space="preserve"> </w:t>
      </w:r>
      <w:r w:rsidRPr="0052544F">
        <w:rPr>
          <w:spacing w:val="-4"/>
          <w:sz w:val="30"/>
          <w:szCs w:val="28"/>
        </w:rPr>
        <w:t xml:space="preserve">đảng viên </w:t>
      </w:r>
      <w:r w:rsidRPr="0052544F">
        <w:rPr>
          <w:i/>
          <w:spacing w:val="-4"/>
          <w:sz w:val="30"/>
          <w:szCs w:val="28"/>
        </w:rPr>
        <w:t>“Không hoàn thành nhiệm vụ”</w:t>
      </w:r>
      <w:r w:rsidRPr="0052544F">
        <w:rPr>
          <w:spacing w:val="-4"/>
          <w:sz w:val="30"/>
          <w:szCs w:val="28"/>
        </w:rPr>
        <w:t xml:space="preserve">, chiếm 0,20%. </w:t>
      </w:r>
    </w:p>
    <w:p w:rsidR="00866725" w:rsidRPr="0052544F" w:rsidRDefault="00866725" w:rsidP="00866725">
      <w:pPr>
        <w:tabs>
          <w:tab w:val="left" w:pos="567"/>
        </w:tabs>
        <w:spacing w:before="120" w:line="360" w:lineRule="exact"/>
        <w:ind w:firstLine="709"/>
        <w:jc w:val="both"/>
        <w:rPr>
          <w:sz w:val="30"/>
          <w:szCs w:val="28"/>
        </w:rPr>
      </w:pPr>
      <w:r w:rsidRPr="0052544F">
        <w:rPr>
          <w:sz w:val="30"/>
          <w:szCs w:val="28"/>
        </w:rPr>
        <w:tab/>
      </w:r>
      <w:r w:rsidRPr="0052544F">
        <w:rPr>
          <w:i/>
          <w:sz w:val="30"/>
          <w:szCs w:val="28"/>
        </w:rPr>
        <w:t xml:space="preserve">- </w:t>
      </w:r>
      <w:r w:rsidRPr="0052544F">
        <w:rPr>
          <w:sz w:val="30"/>
          <w:szCs w:val="28"/>
        </w:rPr>
        <w:t>Việc phát hiện, bồi dưỡng, nhân rộng các mô hình, điển hình tiêu biểu trong học tập và làm theo tư tưởng, đạo đức, phong cách Hồ Chí Minh: Chỉ đạo 85/85 chi bộ, đảng bộ cơ sở xây dựng kế hoạch củng cố, nâng cao chất lượng và nhân rộng mô hình, điển hình trong học tập và làm theo tư tưởng, đạo đức, phong cách Hồ Chí Minh</w:t>
      </w:r>
      <w:r w:rsidR="004B4AA3" w:rsidRPr="0052544F">
        <w:rPr>
          <w:sz w:val="30"/>
          <w:szCs w:val="28"/>
        </w:rPr>
        <w:t xml:space="preserve"> theo tinh thần Kế hoạch số 46-KH/ĐUK của Ban Thường vụ Đảng ủy Khối,  qua đó trong 6 tháng đầu năm cấp ủy các chi bộ, đảng bộ cơ sở triển khai</w:t>
      </w:r>
      <w:r w:rsidRPr="0052544F">
        <w:rPr>
          <w:sz w:val="30"/>
          <w:szCs w:val="28"/>
        </w:rPr>
        <w:t xml:space="preserve"> đăng ký </w:t>
      </w:r>
      <w:r w:rsidR="004B4AA3" w:rsidRPr="0052544F">
        <w:rPr>
          <w:sz w:val="30"/>
          <w:szCs w:val="28"/>
        </w:rPr>
        <w:t xml:space="preserve">thực hiện </w:t>
      </w:r>
      <w:r w:rsidRPr="0052544F">
        <w:rPr>
          <w:sz w:val="30"/>
          <w:szCs w:val="28"/>
        </w:rPr>
        <w:t xml:space="preserve">358 mô hình học tập và làm theo Bác (trong đó có 71 mô hình mới). Công tác tuyên truyền vận động, triển khai thực hiện các mô hình, cách làm hay, nhân rộng điển hình tiên tiến </w:t>
      </w:r>
      <w:r w:rsidRPr="0052544F">
        <w:rPr>
          <w:sz w:val="30"/>
          <w:szCs w:val="28"/>
        </w:rPr>
        <w:lastRenderedPageBreak/>
        <w:t>của tập thể, cá nhân được cấp ủy các chi bộ, đảng bộ cơ sở, các đoàn thể trực thuộc quan tâm, thực hiện đạt kết quả góp phần xây dựng phong trào học tập và làm theo Bác ngày càng lan tỏa.</w:t>
      </w:r>
    </w:p>
    <w:p w:rsidR="00866725" w:rsidRPr="002B091C" w:rsidRDefault="00866725" w:rsidP="00866725">
      <w:pPr>
        <w:spacing w:before="120" w:line="360" w:lineRule="exact"/>
        <w:ind w:firstLine="709"/>
        <w:jc w:val="both"/>
        <w:rPr>
          <w:spacing w:val="-2"/>
          <w:sz w:val="30"/>
          <w:szCs w:val="28"/>
          <w:shd w:val="clear" w:color="auto" w:fill="FFFFFF"/>
        </w:rPr>
      </w:pPr>
      <w:r w:rsidRPr="002B091C">
        <w:rPr>
          <w:spacing w:val="-2"/>
          <w:sz w:val="30"/>
          <w:szCs w:val="28"/>
        </w:rPr>
        <w:tab/>
        <w:t xml:space="preserve">- </w:t>
      </w:r>
      <w:r w:rsidRPr="002B091C">
        <w:rPr>
          <w:spacing w:val="-2"/>
          <w:sz w:val="30"/>
          <w:szCs w:val="28"/>
        </w:rPr>
        <w:t>Về trách nhiệm của c</w:t>
      </w:r>
      <w:r w:rsidRPr="002B091C">
        <w:rPr>
          <w:spacing w:val="-2"/>
          <w:sz w:val="30"/>
          <w:szCs w:val="28"/>
          <w:lang w:val="vi-VN"/>
        </w:rPr>
        <w:t xml:space="preserve">ấp ủy các chi bộ, đảng bộ cơ sở phối hợp với </w:t>
      </w:r>
      <w:r w:rsidRPr="002B091C">
        <w:rPr>
          <w:spacing w:val="-2"/>
          <w:sz w:val="30"/>
          <w:szCs w:val="28"/>
        </w:rPr>
        <w:t xml:space="preserve">lãnh đạo cơ quan, đơn vị </w:t>
      </w:r>
      <w:r w:rsidRPr="002B091C">
        <w:rPr>
          <w:spacing w:val="-2"/>
          <w:sz w:val="30"/>
          <w:szCs w:val="28"/>
          <w:lang w:val="vi-VN"/>
        </w:rPr>
        <w:t xml:space="preserve">tiếp tục </w:t>
      </w:r>
      <w:r w:rsidRPr="002B091C">
        <w:rPr>
          <w:spacing w:val="-2"/>
          <w:sz w:val="30"/>
          <w:szCs w:val="28"/>
        </w:rPr>
        <w:t xml:space="preserve">quan tâm </w:t>
      </w:r>
      <w:r w:rsidRPr="002B091C">
        <w:rPr>
          <w:spacing w:val="-2"/>
          <w:sz w:val="30"/>
          <w:szCs w:val="28"/>
          <w:lang w:val="vi-VN"/>
        </w:rPr>
        <w:t>rà soát, sửa đổi, bổ sung</w:t>
      </w:r>
      <w:r w:rsidRPr="002B091C">
        <w:rPr>
          <w:spacing w:val="-2"/>
          <w:sz w:val="30"/>
          <w:szCs w:val="28"/>
        </w:rPr>
        <w:t xml:space="preserve"> </w:t>
      </w:r>
      <w:r w:rsidRPr="002B091C">
        <w:rPr>
          <w:spacing w:val="-2"/>
          <w:sz w:val="30"/>
          <w:szCs w:val="28"/>
          <w:lang w:val="vi-VN"/>
        </w:rPr>
        <w:t xml:space="preserve">quy định về chuẩn mực đạo đức nghề nghiệp, đạo đức công vụ </w:t>
      </w:r>
      <w:r w:rsidRPr="002B091C">
        <w:rPr>
          <w:spacing w:val="-2"/>
          <w:sz w:val="30"/>
          <w:szCs w:val="28"/>
        </w:rPr>
        <w:t xml:space="preserve">gắn </w:t>
      </w:r>
      <w:r w:rsidRPr="002B091C">
        <w:rPr>
          <w:spacing w:val="-2"/>
          <w:sz w:val="30"/>
          <w:szCs w:val="28"/>
          <w:lang w:val="vi-VN"/>
        </w:rPr>
        <w:t xml:space="preserve">với </w:t>
      </w:r>
      <w:r w:rsidRPr="002B091C">
        <w:rPr>
          <w:spacing w:val="-2"/>
          <w:sz w:val="30"/>
          <w:szCs w:val="28"/>
        </w:rPr>
        <w:t>chức năng, nhiệm vụ</w:t>
      </w:r>
      <w:r w:rsidRPr="002B091C">
        <w:rPr>
          <w:spacing w:val="-2"/>
          <w:sz w:val="30"/>
          <w:szCs w:val="28"/>
        </w:rPr>
        <w:t xml:space="preserve"> chính trị của ngành</w:t>
      </w:r>
      <w:r w:rsidRPr="002B091C">
        <w:rPr>
          <w:spacing w:val="-2"/>
          <w:sz w:val="30"/>
          <w:szCs w:val="28"/>
        </w:rPr>
        <w:t xml:space="preserve">, </w:t>
      </w:r>
      <w:r w:rsidRPr="002B091C">
        <w:rPr>
          <w:spacing w:val="-2"/>
          <w:sz w:val="30"/>
          <w:szCs w:val="28"/>
        </w:rPr>
        <w:t xml:space="preserve">nội dung trọng tâm, </w:t>
      </w:r>
      <w:r w:rsidRPr="002B091C">
        <w:rPr>
          <w:spacing w:val="-2"/>
          <w:sz w:val="30"/>
          <w:szCs w:val="28"/>
        </w:rPr>
        <w:t>ngắn gọn, dễ nhớ, dễ thực hiện</w:t>
      </w:r>
      <w:r w:rsidRPr="002B091C">
        <w:rPr>
          <w:spacing w:val="-2"/>
          <w:sz w:val="30"/>
          <w:szCs w:val="28"/>
          <w:lang w:val="vi-VN"/>
        </w:rPr>
        <w:t>.</w:t>
      </w:r>
      <w:r w:rsidRPr="002B091C">
        <w:rPr>
          <w:spacing w:val="-2"/>
          <w:sz w:val="30"/>
          <w:szCs w:val="28"/>
        </w:rPr>
        <w:t xml:space="preserve"> </w:t>
      </w:r>
      <w:r w:rsidRPr="002B091C">
        <w:rPr>
          <w:spacing w:val="-2"/>
          <w:sz w:val="30"/>
          <w:szCs w:val="28"/>
          <w:shd w:val="clear" w:color="auto" w:fill="FFFFFF"/>
        </w:rPr>
        <w:t>Thông qua việc xây dựng và thực hiện các chuẩn mực đạo đức, tinh thần thái độ trong thực hiện nhiệm vụ; ý thức trách nhiệm, gương mẫu trong công tác của cán bộ, đảng viên có sự chuyển biến tích cực, nhất là đổi mới phương pháp, phong cách, lối làm việc theo hướng gần dân, sát cơ sở, nói đi đôi với làm.</w:t>
      </w:r>
      <w:bookmarkStart w:id="0" w:name="_GoBack"/>
      <w:bookmarkEnd w:id="0"/>
    </w:p>
    <w:p w:rsidR="004B4AA3" w:rsidRDefault="004B4AA3" w:rsidP="0052544F">
      <w:pPr>
        <w:pStyle w:val="FootnoteText"/>
        <w:spacing w:before="120" w:line="360" w:lineRule="exact"/>
        <w:ind w:firstLine="709"/>
        <w:rPr>
          <w:sz w:val="26"/>
          <w:szCs w:val="28"/>
          <w:lang w:val="sv-SE"/>
        </w:rPr>
      </w:pPr>
      <w:r w:rsidRPr="0052544F">
        <w:rPr>
          <w:sz w:val="30"/>
          <w:szCs w:val="32"/>
        </w:rPr>
        <w:t>- Về thực hiện c</w:t>
      </w:r>
      <w:r w:rsidRPr="0052544F">
        <w:rPr>
          <w:sz w:val="30"/>
          <w:szCs w:val="32"/>
        </w:rPr>
        <w:t>ông tác kiểm tra</w:t>
      </w:r>
      <w:r w:rsidRPr="0052544F">
        <w:rPr>
          <w:sz w:val="30"/>
          <w:szCs w:val="32"/>
        </w:rPr>
        <w:t>, giám sát và báo cáo sơ kết định kỳ về</w:t>
      </w:r>
      <w:r w:rsidRPr="0052544F">
        <w:rPr>
          <w:sz w:val="30"/>
          <w:szCs w:val="32"/>
        </w:rPr>
        <w:t xml:space="preserve"> thực hiện Chỉ thị số 05-CT/TW</w:t>
      </w:r>
      <w:r w:rsidRPr="0052544F">
        <w:rPr>
          <w:sz w:val="30"/>
          <w:szCs w:val="32"/>
        </w:rPr>
        <w:t xml:space="preserve">, Kết luận số 01-KL/TW: </w:t>
      </w:r>
      <w:r w:rsidRPr="0052544F">
        <w:rPr>
          <w:sz w:val="30"/>
          <w:szCs w:val="32"/>
        </w:rPr>
        <w:t>Đảng ủy Khối</w:t>
      </w:r>
      <w:r w:rsidR="00C0558B" w:rsidRPr="0052544F">
        <w:rPr>
          <w:sz w:val="30"/>
          <w:szCs w:val="32"/>
        </w:rPr>
        <w:t xml:space="preserve"> và </w:t>
      </w:r>
      <w:r w:rsidRPr="0052544F">
        <w:rPr>
          <w:sz w:val="30"/>
          <w:szCs w:val="32"/>
        </w:rPr>
        <w:t xml:space="preserve">cấp ủy </w:t>
      </w:r>
      <w:r w:rsidR="00C0558B" w:rsidRPr="0052544F">
        <w:rPr>
          <w:sz w:val="30"/>
          <w:szCs w:val="32"/>
        </w:rPr>
        <w:t xml:space="preserve">các chi bộ, đảng bộ </w:t>
      </w:r>
      <w:r w:rsidRPr="0052544F">
        <w:rPr>
          <w:sz w:val="30"/>
          <w:szCs w:val="32"/>
        </w:rPr>
        <w:t>cơ sở</w:t>
      </w:r>
      <w:r w:rsidR="00C0558B" w:rsidRPr="0052544F">
        <w:rPr>
          <w:sz w:val="30"/>
          <w:szCs w:val="32"/>
        </w:rPr>
        <w:t xml:space="preserve"> quan tâm thực hiện thường xuyên công tác kiểm tra, giám sát việc triển khai, quán triệt học tập Chỉ thị 05 và các Kết luận của Trung ương, của Tỉnh ủy</w:t>
      </w:r>
      <w:r w:rsidRPr="0052544F">
        <w:rPr>
          <w:sz w:val="30"/>
          <w:szCs w:val="32"/>
        </w:rPr>
        <w:t>,</w:t>
      </w:r>
      <w:r w:rsidR="00C0558B" w:rsidRPr="0052544F">
        <w:rPr>
          <w:sz w:val="30"/>
          <w:szCs w:val="32"/>
        </w:rPr>
        <w:t xml:space="preserve"> ngay từ đầu năm xây dựng nghị quyết của cấp ủy đã xác định tăng cường kiểm tra, giám sát cấp ủy và đảng viên</w:t>
      </w:r>
      <w:r w:rsidRPr="0052544F">
        <w:rPr>
          <w:spacing w:val="-6"/>
          <w:sz w:val="30"/>
          <w:szCs w:val="32"/>
        </w:rPr>
        <w:t xml:space="preserve"> về trách nhiệm nêu gương, việc tu dưỡng rèn luyện đạo đức, lối sống của cán bộ, đảng viên</w:t>
      </w:r>
      <w:r w:rsidR="00C0558B" w:rsidRPr="0052544F">
        <w:rPr>
          <w:spacing w:val="-6"/>
          <w:sz w:val="30"/>
          <w:szCs w:val="32"/>
        </w:rPr>
        <w:t xml:space="preserve">, nhất là cán bộ lãnh đạo, quản lý theo tinh thần Kế hoạch số 62-KH/ĐUK của Ban Thường vụ Đảng ủy Khối </w:t>
      </w:r>
      <w:r w:rsidR="00C0558B" w:rsidRPr="0052544F">
        <w:rPr>
          <w:i/>
          <w:sz w:val="30"/>
          <w:szCs w:val="32"/>
        </w:rPr>
        <w:t>“Trên làm gương mẫu mực, dưới tích cực làm theo”</w:t>
      </w:r>
      <w:r w:rsidR="00C0558B" w:rsidRPr="0052544F">
        <w:rPr>
          <w:sz w:val="30"/>
          <w:szCs w:val="32"/>
        </w:rPr>
        <w:t>.</w:t>
      </w:r>
      <w:r w:rsidR="00C0558B" w:rsidRPr="0052544F">
        <w:rPr>
          <w:sz w:val="28"/>
        </w:rPr>
        <w:t xml:space="preserve"> </w:t>
      </w:r>
      <w:r w:rsidR="00C0558B" w:rsidRPr="00C0558B">
        <w:rPr>
          <w:sz w:val="30"/>
          <w:szCs w:val="32"/>
        </w:rPr>
        <w:t xml:space="preserve">Công tác báo cáo sơ kết định kỳ cũng được quan tâm thực hiện thường xuyên </w:t>
      </w:r>
      <w:proofErr w:type="gramStart"/>
      <w:r w:rsidR="00C0558B" w:rsidRPr="00C0558B">
        <w:rPr>
          <w:sz w:val="30"/>
          <w:szCs w:val="32"/>
        </w:rPr>
        <w:t>theo</w:t>
      </w:r>
      <w:proofErr w:type="gramEnd"/>
      <w:r w:rsidR="00C0558B" w:rsidRPr="00C0558B">
        <w:rPr>
          <w:sz w:val="30"/>
          <w:szCs w:val="32"/>
        </w:rPr>
        <w:t xml:space="preserve"> qui định </w:t>
      </w:r>
      <w:r w:rsidR="00C0558B" w:rsidRPr="00C0558B">
        <w:rPr>
          <w:sz w:val="30"/>
          <w:szCs w:val="32"/>
          <w:lang w:val="sv-SE"/>
        </w:rPr>
        <w:t xml:space="preserve">tháng, quý, 6 tháng, 9 tháng và sơ kết </w:t>
      </w:r>
      <w:r w:rsidRPr="00C0558B">
        <w:rPr>
          <w:sz w:val="30"/>
          <w:szCs w:val="32"/>
          <w:lang w:val="sv-SE"/>
        </w:rPr>
        <w:t>năm</w:t>
      </w:r>
      <w:r w:rsidR="00C0558B" w:rsidRPr="00C0558B">
        <w:rPr>
          <w:sz w:val="30"/>
          <w:szCs w:val="32"/>
          <w:lang w:val="sv-SE"/>
        </w:rPr>
        <w:t xml:space="preserve"> nhằm</w:t>
      </w:r>
      <w:r w:rsidRPr="00C0558B">
        <w:rPr>
          <w:sz w:val="30"/>
          <w:szCs w:val="32"/>
          <w:lang w:val="sv-SE"/>
        </w:rPr>
        <w:t xml:space="preserve"> đánh giá mặt đạt được, hạn chế, nguyên nhân, rút ra kinh nghiệm và đề ra nhiệm vụ, giải pháp thực hiện thời gian tới.</w:t>
      </w:r>
      <w:r w:rsidRPr="00C0558B">
        <w:rPr>
          <w:sz w:val="26"/>
          <w:szCs w:val="28"/>
          <w:lang w:val="sv-SE"/>
        </w:rPr>
        <w:t xml:space="preserve"> </w:t>
      </w:r>
    </w:p>
    <w:p w:rsidR="0052544F" w:rsidRPr="0052544F" w:rsidRDefault="0052544F" w:rsidP="0052544F">
      <w:pPr>
        <w:spacing w:before="120" w:line="360" w:lineRule="exact"/>
        <w:ind w:firstLine="709"/>
        <w:jc w:val="both"/>
        <w:rPr>
          <w:sz w:val="30"/>
          <w:szCs w:val="28"/>
          <w:bdr w:val="none" w:sz="0" w:space="0" w:color="auto" w:frame="1"/>
          <w:shd w:val="clear" w:color="auto" w:fill="FFFFFF"/>
        </w:rPr>
      </w:pPr>
      <w:r>
        <w:rPr>
          <w:sz w:val="30"/>
          <w:szCs w:val="28"/>
        </w:rPr>
        <w:t xml:space="preserve">Để tiếp tục đưa việc </w:t>
      </w:r>
      <w:r w:rsidRPr="0052544F">
        <w:rPr>
          <w:iCs/>
          <w:sz w:val="30"/>
          <w:szCs w:val="28"/>
          <w:shd w:val="clear" w:color="auto" w:fill="FFFFFF"/>
          <w:lang w:val="nl-NL"/>
        </w:rPr>
        <w:t xml:space="preserve">học tập và làm </w:t>
      </w:r>
      <w:proofErr w:type="gramStart"/>
      <w:r w:rsidRPr="0052544F">
        <w:rPr>
          <w:iCs/>
          <w:sz w:val="30"/>
          <w:szCs w:val="28"/>
          <w:shd w:val="clear" w:color="auto" w:fill="FFFFFF"/>
          <w:lang w:val="nl-NL"/>
        </w:rPr>
        <w:t>theo</w:t>
      </w:r>
      <w:proofErr w:type="gramEnd"/>
      <w:r w:rsidRPr="0052544F">
        <w:rPr>
          <w:iCs/>
          <w:sz w:val="30"/>
          <w:szCs w:val="28"/>
          <w:shd w:val="clear" w:color="auto" w:fill="FFFFFF"/>
          <w:lang w:val="nl-NL"/>
        </w:rPr>
        <w:t xml:space="preserve"> tư tưởng, đạo đức, phong cách Hồ Chí Minh</w:t>
      </w:r>
      <w:r>
        <w:rPr>
          <w:iCs/>
          <w:sz w:val="30"/>
          <w:szCs w:val="28"/>
          <w:shd w:val="clear" w:color="auto" w:fill="FFFFFF"/>
          <w:lang w:val="nl-NL"/>
        </w:rPr>
        <w:t xml:space="preserve"> đi vào chiều</w:t>
      </w:r>
      <w:r>
        <w:rPr>
          <w:iCs/>
          <w:sz w:val="30"/>
          <w:szCs w:val="28"/>
          <w:shd w:val="clear" w:color="auto" w:fill="FFFFFF"/>
          <w:lang w:val="nl-NL"/>
        </w:rPr>
        <w:t>. Ban Thường vụ Đảng ủy Khối</w:t>
      </w:r>
      <w:r w:rsidRPr="0052544F">
        <w:rPr>
          <w:sz w:val="30"/>
          <w:szCs w:val="28"/>
        </w:rPr>
        <w:t xml:space="preserve"> </w:t>
      </w:r>
      <w:r>
        <w:rPr>
          <w:sz w:val="30"/>
          <w:szCs w:val="28"/>
        </w:rPr>
        <w:t>t</w:t>
      </w:r>
      <w:r w:rsidRPr="0052544F">
        <w:rPr>
          <w:sz w:val="30"/>
          <w:szCs w:val="28"/>
        </w:rPr>
        <w:t xml:space="preserve">ập trung </w:t>
      </w:r>
      <w:r>
        <w:rPr>
          <w:sz w:val="30"/>
          <w:szCs w:val="28"/>
        </w:rPr>
        <w:t xml:space="preserve">lãnh đạo, </w:t>
      </w:r>
      <w:r w:rsidRPr="0052544F">
        <w:rPr>
          <w:sz w:val="30"/>
          <w:szCs w:val="28"/>
        </w:rPr>
        <w:t>chỉ đạo</w:t>
      </w:r>
      <w:r>
        <w:rPr>
          <w:sz w:val="30"/>
          <w:szCs w:val="28"/>
        </w:rPr>
        <w:t xml:space="preserve"> </w:t>
      </w:r>
      <w:r w:rsidRPr="0052544F">
        <w:rPr>
          <w:sz w:val="30"/>
          <w:szCs w:val="28"/>
          <w:bdr w:val="none" w:sz="0" w:space="0" w:color="auto" w:frame="1"/>
          <w:shd w:val="clear" w:color="auto" w:fill="FFFFFF"/>
        </w:rPr>
        <w:t>cấp ủy</w:t>
      </w:r>
      <w:r>
        <w:rPr>
          <w:sz w:val="30"/>
          <w:szCs w:val="28"/>
          <w:bdr w:val="none" w:sz="0" w:space="0" w:color="auto" w:frame="1"/>
          <w:shd w:val="clear" w:color="auto" w:fill="FFFFFF"/>
        </w:rPr>
        <w:t xml:space="preserve"> các chi bộ, đảng bộ cơ sở tiếp tục thực hiện một số nhiệm vụ sau:</w:t>
      </w:r>
    </w:p>
    <w:p w:rsidR="0052544F" w:rsidRPr="0052544F" w:rsidRDefault="00492984" w:rsidP="00A65729">
      <w:pPr>
        <w:spacing w:before="120" w:line="360" w:lineRule="exact"/>
        <w:ind w:firstLine="709"/>
        <w:jc w:val="both"/>
        <w:rPr>
          <w:sz w:val="30"/>
          <w:szCs w:val="28"/>
        </w:rPr>
      </w:pPr>
      <w:proofErr w:type="gramStart"/>
      <w:r w:rsidRPr="00492984">
        <w:rPr>
          <w:b/>
          <w:i/>
          <w:sz w:val="30"/>
          <w:szCs w:val="28"/>
        </w:rPr>
        <w:t>Thứ nhất</w:t>
      </w:r>
      <w:r w:rsidR="003057BF" w:rsidRPr="00492984">
        <w:rPr>
          <w:b/>
          <w:i/>
          <w:sz w:val="30"/>
          <w:szCs w:val="28"/>
        </w:rPr>
        <w:t>.</w:t>
      </w:r>
      <w:proofErr w:type="gramEnd"/>
      <w:r w:rsidR="0052544F" w:rsidRPr="0052544F">
        <w:rPr>
          <w:sz w:val="30"/>
          <w:szCs w:val="28"/>
        </w:rPr>
        <w:t xml:space="preserve"> T</w:t>
      </w:r>
      <w:r w:rsidR="00A65729">
        <w:rPr>
          <w:sz w:val="30"/>
          <w:szCs w:val="28"/>
        </w:rPr>
        <w:t xml:space="preserve">iếp tục </w:t>
      </w:r>
      <w:r w:rsidR="0052544F" w:rsidRPr="0052544F">
        <w:rPr>
          <w:sz w:val="30"/>
          <w:szCs w:val="28"/>
        </w:rPr>
        <w:t>chỉ đạo, triển khai và đẩy mạnh công tác tuyên truyền thực hiện Kết luận số 01-KL/TW</w:t>
      </w:r>
      <w:r w:rsidR="00A65729">
        <w:rPr>
          <w:sz w:val="30"/>
          <w:szCs w:val="28"/>
        </w:rPr>
        <w:t>, ngày 18/5/2021 của Bộ Chính trị về tiếp tục thực hiện Chỉ thị 05-CT/TW về đẩy mạnh học tập và làm theo tư tưởng, đạo đức, phong cách Hồ Chí Minh</w:t>
      </w:r>
      <w:r w:rsidR="003057BF">
        <w:rPr>
          <w:sz w:val="30"/>
          <w:szCs w:val="28"/>
        </w:rPr>
        <w:t xml:space="preserve"> gắn với chuyên đề học tập hàng năm sát hợp với từng nội dung trọng tâm, đột phá gắn với nhiệm vụ chính trị của ngành; quán triệt thực hiện</w:t>
      </w:r>
      <w:r w:rsidR="00A65729">
        <w:rPr>
          <w:sz w:val="30"/>
          <w:szCs w:val="28"/>
        </w:rPr>
        <w:t xml:space="preserve"> </w:t>
      </w:r>
      <w:r w:rsidR="0052544F" w:rsidRPr="0052544F">
        <w:rPr>
          <w:sz w:val="30"/>
          <w:szCs w:val="28"/>
        </w:rPr>
        <w:t>Kết luận số 21-KL/TW</w:t>
      </w:r>
      <w:r w:rsidR="00A65729">
        <w:rPr>
          <w:sz w:val="30"/>
          <w:szCs w:val="28"/>
        </w:rPr>
        <w:t xml:space="preserve">, ngày 25/10/2021 </w:t>
      </w:r>
      <w:r w:rsidR="0052544F" w:rsidRPr="0052544F">
        <w:rPr>
          <w:sz w:val="30"/>
          <w:szCs w:val="28"/>
        </w:rPr>
        <w:t>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w:t>
      </w:r>
      <w:r w:rsidR="0052544F" w:rsidRPr="0052544F">
        <w:rPr>
          <w:i/>
          <w:sz w:val="30"/>
          <w:szCs w:val="28"/>
        </w:rPr>
        <w:t xml:space="preserve"> “tự diễn biến”, </w:t>
      </w:r>
      <w:r w:rsidR="0052544F" w:rsidRPr="0052544F">
        <w:rPr>
          <w:i/>
          <w:sz w:val="30"/>
          <w:szCs w:val="28"/>
        </w:rPr>
        <w:lastRenderedPageBreak/>
        <w:t>“tự chuyển hóa”</w:t>
      </w:r>
      <w:r w:rsidR="0052544F" w:rsidRPr="0052544F">
        <w:rPr>
          <w:sz w:val="30"/>
          <w:szCs w:val="28"/>
        </w:rPr>
        <w:t xml:space="preserve">. Thực hiện trách nhiệm nêu gương của cán bộ, đảng viên, nhất là cán bộ lãnh đạo, quản lý; kịp thời chấn chỉnh trong học tập gắn xây dựng kế hoạch phấn đấu của cá nhân trong phòng chống suy thoái, rèn luyện đạo đức, lối sống. Phát huy tính chiến đấu của công tác tư tưởng, tiếp tục đấu tranh ngăn chặn, đẩy lùi sự suy thoái về tư tưởng chính trị, đạo đức, lối sống, những biểu hiện </w:t>
      </w:r>
      <w:r w:rsidR="0052544F" w:rsidRPr="0052544F">
        <w:rPr>
          <w:i/>
          <w:sz w:val="30"/>
          <w:szCs w:val="28"/>
        </w:rPr>
        <w:t xml:space="preserve">“tự diễn biến”, “tự chuyển hóa” </w:t>
      </w:r>
      <w:r w:rsidR="0052544F" w:rsidRPr="0052544F">
        <w:rPr>
          <w:sz w:val="30"/>
          <w:szCs w:val="28"/>
        </w:rPr>
        <w:t xml:space="preserve">trong nội bộ. </w:t>
      </w:r>
    </w:p>
    <w:p w:rsidR="0052544F" w:rsidRPr="003057BF" w:rsidRDefault="00492984" w:rsidP="0052544F">
      <w:pPr>
        <w:tabs>
          <w:tab w:val="left" w:pos="567"/>
        </w:tabs>
        <w:spacing w:before="120" w:line="360" w:lineRule="exact"/>
        <w:ind w:firstLine="709"/>
        <w:jc w:val="both"/>
        <w:rPr>
          <w:sz w:val="30"/>
          <w:szCs w:val="28"/>
        </w:rPr>
      </w:pPr>
      <w:proofErr w:type="gramStart"/>
      <w:r>
        <w:rPr>
          <w:b/>
          <w:i/>
          <w:sz w:val="30"/>
          <w:szCs w:val="28"/>
        </w:rPr>
        <w:t>Thứ hai</w:t>
      </w:r>
      <w:r w:rsidR="003057BF">
        <w:rPr>
          <w:b/>
          <w:sz w:val="30"/>
          <w:szCs w:val="28"/>
        </w:rPr>
        <w:t>.</w:t>
      </w:r>
      <w:proofErr w:type="gramEnd"/>
      <w:r w:rsidR="0052544F" w:rsidRPr="003057BF">
        <w:rPr>
          <w:sz w:val="30"/>
          <w:szCs w:val="28"/>
        </w:rPr>
        <w:t xml:space="preserve"> T</w:t>
      </w:r>
      <w:r w:rsidR="003057BF" w:rsidRPr="003057BF">
        <w:rPr>
          <w:sz w:val="30"/>
          <w:szCs w:val="28"/>
        </w:rPr>
        <w:t xml:space="preserve">iếp tục triển khai thực hiện </w:t>
      </w:r>
      <w:r w:rsidR="0052544F" w:rsidRPr="003057BF">
        <w:rPr>
          <w:sz w:val="30"/>
          <w:szCs w:val="28"/>
        </w:rPr>
        <w:t xml:space="preserve">việc xây dựng, củng cố, nâng cao chất lượng và nhân rộng mô hình, điển hình tiên tiến trong học tập và làm theo tư tưởng, đạo đức, phong cách Hồ Chí Minh trong Đảng bộ Khối, giai đoạn 2021 </w:t>
      </w:r>
      <w:r w:rsidR="003057BF" w:rsidRPr="003057BF">
        <w:rPr>
          <w:sz w:val="30"/>
          <w:szCs w:val="28"/>
        </w:rPr>
        <w:t>–</w:t>
      </w:r>
      <w:r w:rsidR="0052544F" w:rsidRPr="003057BF">
        <w:rPr>
          <w:sz w:val="30"/>
          <w:szCs w:val="28"/>
        </w:rPr>
        <w:t xml:space="preserve"> 2025</w:t>
      </w:r>
      <w:r w:rsidR="003057BF" w:rsidRPr="003057BF">
        <w:rPr>
          <w:sz w:val="30"/>
          <w:szCs w:val="28"/>
        </w:rPr>
        <w:t xml:space="preserve"> theo tinh thần Kế hoạch số 43-KH/ĐUK</w:t>
      </w:r>
      <w:r w:rsidR="003057BF">
        <w:rPr>
          <w:sz w:val="30"/>
          <w:szCs w:val="28"/>
        </w:rPr>
        <w:t xml:space="preserve"> của Ban Thường vụ Đảng ủy Khối</w:t>
      </w:r>
      <w:r w:rsidR="0052544F" w:rsidRPr="003057BF">
        <w:rPr>
          <w:sz w:val="30"/>
          <w:szCs w:val="28"/>
        </w:rPr>
        <w:t xml:space="preserve">; </w:t>
      </w:r>
      <w:r w:rsidR="003057BF">
        <w:rPr>
          <w:sz w:val="30"/>
          <w:szCs w:val="28"/>
        </w:rPr>
        <w:t xml:space="preserve">quán triệt thực hiện tốt </w:t>
      </w:r>
      <w:r w:rsidR="0052544F" w:rsidRPr="003057BF">
        <w:rPr>
          <w:sz w:val="30"/>
          <w:szCs w:val="28"/>
        </w:rPr>
        <w:t xml:space="preserve">Kế hoạch số 62-KH/ĐUK, ngày 25/4/2022 của Ban Thường vụ Đảng ủy Khối về việc xây dựng và triển khai thực hiện mô hình </w:t>
      </w:r>
      <w:r w:rsidR="0052544F" w:rsidRPr="003057BF">
        <w:rPr>
          <w:i/>
          <w:sz w:val="30"/>
          <w:szCs w:val="28"/>
        </w:rPr>
        <w:t>“Trên làm gương mẫu mực, dưới tích cực làm theo”</w:t>
      </w:r>
      <w:r w:rsidR="0052544F" w:rsidRPr="003057BF">
        <w:rPr>
          <w:sz w:val="30"/>
          <w:szCs w:val="28"/>
        </w:rPr>
        <w:t>.</w:t>
      </w:r>
    </w:p>
    <w:p w:rsidR="0052544F" w:rsidRPr="0052544F" w:rsidRDefault="00492984" w:rsidP="003057BF">
      <w:pPr>
        <w:spacing w:before="120" w:line="360" w:lineRule="exact"/>
        <w:ind w:firstLine="709"/>
        <w:jc w:val="both"/>
        <w:rPr>
          <w:sz w:val="30"/>
          <w:szCs w:val="28"/>
        </w:rPr>
      </w:pPr>
      <w:proofErr w:type="gramStart"/>
      <w:r>
        <w:rPr>
          <w:b/>
          <w:i/>
          <w:sz w:val="30"/>
          <w:szCs w:val="28"/>
        </w:rPr>
        <w:t>Thứ ba</w:t>
      </w:r>
      <w:r w:rsidR="003057BF" w:rsidRPr="003057BF">
        <w:rPr>
          <w:b/>
          <w:sz w:val="30"/>
          <w:szCs w:val="28"/>
        </w:rPr>
        <w:t>.</w:t>
      </w:r>
      <w:proofErr w:type="gramEnd"/>
      <w:r w:rsidR="0052544F" w:rsidRPr="0052544F">
        <w:rPr>
          <w:sz w:val="30"/>
          <w:szCs w:val="28"/>
        </w:rPr>
        <w:t xml:space="preserve"> Tiếp tục thực hiện nghiêm </w:t>
      </w:r>
      <w:r w:rsidR="003057BF">
        <w:rPr>
          <w:sz w:val="30"/>
          <w:szCs w:val="28"/>
        </w:rPr>
        <w:t xml:space="preserve">các </w:t>
      </w:r>
      <w:r w:rsidR="0052544F" w:rsidRPr="0052544F">
        <w:rPr>
          <w:sz w:val="30"/>
          <w:szCs w:val="28"/>
        </w:rPr>
        <w:t xml:space="preserve">Quy định </w:t>
      </w:r>
      <w:r w:rsidR="003057BF">
        <w:rPr>
          <w:sz w:val="30"/>
          <w:szCs w:val="28"/>
        </w:rPr>
        <w:t xml:space="preserve">của Trung ương, của Tỉnh ủy và của Đảng ủy Khối </w:t>
      </w:r>
      <w:r w:rsidR="0052544F" w:rsidRPr="0052544F">
        <w:rPr>
          <w:sz w:val="30"/>
          <w:szCs w:val="28"/>
        </w:rPr>
        <w:t xml:space="preserve">về trách nhiệm nêu gương của cán bộ, đảng viên, trước hết là Ủy viên Ban Thường vụ, Ủy viên Ban chấp hành Đảng bộ, Bí thư, Phó Bí thư, cấp ủy viên cơ sở trong Đảng bộ Khối; </w:t>
      </w:r>
      <w:r w:rsidR="003057BF">
        <w:rPr>
          <w:sz w:val="30"/>
          <w:szCs w:val="28"/>
        </w:rPr>
        <w:t xml:space="preserve">đặc biệt chú trọng quán triệt </w:t>
      </w:r>
      <w:r w:rsidR="0052544F" w:rsidRPr="0052544F">
        <w:rPr>
          <w:sz w:val="30"/>
          <w:szCs w:val="28"/>
        </w:rPr>
        <w:t>Quy định số 2400-QĐ/TU, ngày 27/8/2012 của Ban Thường vụ Tỉnh ủy về một số nội dung tự giác đi đầu, gương mẫu của cán bộ lãnh đạo chủ chốt, người đứng đầu các cấp, các ngành trong việc học tập và làm theo tư tưởng, đạo đức Hồ Chí Minh; Quy định số 37-QĐ/TW, ngày 25/10/2021 của Ban Chấp hành Trung ương Đảng về những điều đảng viên không được làm</w:t>
      </w:r>
      <w:r w:rsidR="0052544F" w:rsidRPr="0052544F">
        <w:rPr>
          <w:rStyle w:val="fontstyle41"/>
          <w:sz w:val="30"/>
        </w:rPr>
        <w:t>.</w:t>
      </w:r>
    </w:p>
    <w:p w:rsidR="0052544F" w:rsidRPr="0052544F" w:rsidRDefault="00492984" w:rsidP="0052544F">
      <w:pPr>
        <w:tabs>
          <w:tab w:val="left" w:pos="567"/>
        </w:tabs>
        <w:spacing w:before="120" w:line="360" w:lineRule="exact"/>
        <w:ind w:firstLine="709"/>
        <w:jc w:val="both"/>
        <w:rPr>
          <w:sz w:val="30"/>
          <w:szCs w:val="28"/>
        </w:rPr>
      </w:pPr>
      <w:r>
        <w:rPr>
          <w:b/>
          <w:i/>
          <w:sz w:val="30"/>
          <w:szCs w:val="28"/>
        </w:rPr>
        <w:t xml:space="preserve">Thứ </w:t>
      </w:r>
      <w:proofErr w:type="gramStart"/>
      <w:r>
        <w:rPr>
          <w:b/>
          <w:i/>
          <w:sz w:val="30"/>
          <w:szCs w:val="28"/>
        </w:rPr>
        <w:t>tư</w:t>
      </w:r>
      <w:proofErr w:type="gramEnd"/>
      <w:r w:rsidR="003057BF">
        <w:rPr>
          <w:b/>
          <w:sz w:val="30"/>
          <w:szCs w:val="28"/>
        </w:rPr>
        <w:t>.</w:t>
      </w:r>
      <w:r w:rsidR="0052544F" w:rsidRPr="0052544F">
        <w:rPr>
          <w:sz w:val="30"/>
          <w:szCs w:val="28"/>
        </w:rPr>
        <w:t xml:space="preserve"> Thực hiện tốt việc đưa nội dung học tập và làm theo tư tưởng, đạo đức, phong cách Hồ Chí Minh vào sinh hoạt định kỳ của chi bộ; lấy kết quả thực hiện cam kết tu dưỡng, rèn luyện, phấn đấu học tập và làm theo Bác là một trong những tiêu chí đánh giá, phân loại cán bộ, đảng viên, công chức, viên chức hàng năm.</w:t>
      </w:r>
    </w:p>
    <w:p w:rsidR="0052544F" w:rsidRDefault="00492984" w:rsidP="0052544F">
      <w:pPr>
        <w:shd w:val="clear" w:color="auto" w:fill="FFFFFF"/>
        <w:spacing w:before="120" w:line="360" w:lineRule="exact"/>
        <w:ind w:firstLine="709"/>
        <w:jc w:val="both"/>
        <w:textAlignment w:val="baseline"/>
        <w:rPr>
          <w:sz w:val="30"/>
          <w:szCs w:val="28"/>
        </w:rPr>
      </w:pPr>
      <w:proofErr w:type="gramStart"/>
      <w:r w:rsidRPr="00492984">
        <w:rPr>
          <w:b/>
          <w:i/>
          <w:sz w:val="30"/>
          <w:szCs w:val="28"/>
        </w:rPr>
        <w:t>Thứ năm</w:t>
      </w:r>
      <w:r w:rsidR="003057BF" w:rsidRPr="003057BF">
        <w:rPr>
          <w:b/>
          <w:sz w:val="30"/>
          <w:szCs w:val="28"/>
        </w:rPr>
        <w:t>.</w:t>
      </w:r>
      <w:proofErr w:type="gramEnd"/>
      <w:r w:rsidR="0052544F" w:rsidRPr="0052544F">
        <w:rPr>
          <w:sz w:val="30"/>
          <w:szCs w:val="28"/>
        </w:rPr>
        <w:t xml:space="preserve"> Tiếp tục tăng cường kiểm tra, giám sát</w:t>
      </w:r>
      <w:r w:rsidR="0052544F" w:rsidRPr="0052544F">
        <w:rPr>
          <w:sz w:val="30"/>
          <w:szCs w:val="28"/>
          <w:bdr w:val="none" w:sz="0" w:space="0" w:color="auto" w:frame="1"/>
          <w:shd w:val="clear" w:color="auto" w:fill="FFFFFF"/>
        </w:rPr>
        <w:t xml:space="preserve"> việc </w:t>
      </w:r>
      <w:r w:rsidR="0052544F" w:rsidRPr="0052544F">
        <w:rPr>
          <w:sz w:val="30"/>
          <w:szCs w:val="28"/>
          <w:lang w:val="vi-VN"/>
        </w:rPr>
        <w:t xml:space="preserve">thực hiện Chỉ </w:t>
      </w:r>
      <w:r w:rsidR="0052544F" w:rsidRPr="0052544F">
        <w:rPr>
          <w:sz w:val="30"/>
          <w:szCs w:val="28"/>
          <w:lang w:val="pt-BR"/>
        </w:rPr>
        <w:t xml:space="preserve">thị số 05-CT/TW, Kết luận số 01-KL/TW gắn với thực hiện </w:t>
      </w:r>
      <w:r w:rsidR="0052544F" w:rsidRPr="0052544F">
        <w:rPr>
          <w:rFonts w:eastAsia="Arial Unicode MS"/>
          <w:bCs/>
          <w:sz w:val="30"/>
          <w:szCs w:val="28"/>
          <w:lang w:val="it-IT" w:eastAsia="vi-VN" w:bidi="vi-VN"/>
        </w:rPr>
        <w:t xml:space="preserve">các nghị quyết Trung ương về xây dựng, chỉnh đốn Đảng và các quy định của Đảng về trách nhiệm nêu gương, tập trung kiểm tra, giám sát việc tổ chức học tập, quán triệt, tuyên tuyền về tư tưởng, đạo đức, phong cách Hồ Chí Minh, việc xây dựng </w:t>
      </w:r>
      <w:r w:rsidR="0052544F" w:rsidRPr="0052544F">
        <w:rPr>
          <w:bCs/>
          <w:iCs/>
          <w:sz w:val="30"/>
          <w:szCs w:val="28"/>
          <w:lang w:val="pt-BR"/>
        </w:rPr>
        <w:t xml:space="preserve">kế hoạch làm theo </w:t>
      </w:r>
      <w:r w:rsidR="0052544F" w:rsidRPr="0052544F">
        <w:rPr>
          <w:rFonts w:eastAsia="Arial Unicode MS"/>
          <w:bCs/>
          <w:sz w:val="30"/>
          <w:szCs w:val="28"/>
          <w:lang w:val="it-IT" w:eastAsia="vi-VN" w:bidi="vi-VN"/>
        </w:rPr>
        <w:t>của tập thể và cá nhân</w:t>
      </w:r>
      <w:r w:rsidR="0052544F" w:rsidRPr="0052544F">
        <w:rPr>
          <w:bCs/>
          <w:iCs/>
          <w:sz w:val="30"/>
          <w:szCs w:val="28"/>
          <w:lang w:val="pt-BR"/>
        </w:rPr>
        <w:t xml:space="preserve"> và kết quả thực hiện, nhất là thực hiện trách nhiệm nêu gương và tự giác nêu gương của từng cán bộ, đảng viên.</w:t>
      </w:r>
      <w:r w:rsidR="0052544F" w:rsidRPr="0052544F">
        <w:rPr>
          <w:sz w:val="30"/>
          <w:szCs w:val="28"/>
        </w:rPr>
        <w:t xml:space="preserve"> </w:t>
      </w:r>
    </w:p>
    <w:p w:rsidR="00F55C1E" w:rsidRDefault="00F55C1E" w:rsidP="00F55C1E">
      <w:pPr>
        <w:pStyle w:val="NormalWeb"/>
        <w:shd w:val="clear" w:color="auto" w:fill="FFFFFF"/>
        <w:spacing w:before="120" w:beforeAutospacing="0" w:after="0" w:afterAutospacing="0" w:line="360" w:lineRule="exact"/>
        <w:ind w:firstLine="709"/>
        <w:jc w:val="both"/>
        <w:rPr>
          <w:b/>
          <w:sz w:val="30"/>
          <w:szCs w:val="30"/>
        </w:rPr>
      </w:pPr>
      <w:r w:rsidRPr="00A51552">
        <w:rPr>
          <w:b/>
          <w:sz w:val="30"/>
          <w:szCs w:val="30"/>
        </w:rPr>
        <w:t xml:space="preserve">2. </w:t>
      </w:r>
      <w:r>
        <w:rPr>
          <w:b/>
          <w:sz w:val="30"/>
          <w:szCs w:val="30"/>
        </w:rPr>
        <w:t xml:space="preserve">Tuyên truyền về nội dung </w:t>
      </w:r>
      <w:r w:rsidR="00492984">
        <w:rPr>
          <w:b/>
          <w:sz w:val="30"/>
          <w:szCs w:val="30"/>
        </w:rPr>
        <w:t>dự Hội nghị cấp cao đặc biệt ASEAN – Hoa Kỳ; chuyến thăm và làm việc tại Hoa Kỳ và Liên Hiệp Quốc.</w:t>
      </w:r>
      <w:r>
        <w:rPr>
          <w:b/>
          <w:sz w:val="30"/>
          <w:szCs w:val="30"/>
        </w:rPr>
        <w:t xml:space="preserve"> </w:t>
      </w:r>
    </w:p>
    <w:p w:rsidR="00C7186E" w:rsidRDefault="00492984" w:rsidP="00F55C1E">
      <w:pPr>
        <w:pStyle w:val="NormalWeb"/>
        <w:shd w:val="clear" w:color="auto" w:fill="FFFFFF"/>
        <w:spacing w:before="120" w:beforeAutospacing="0" w:after="0" w:afterAutospacing="0" w:line="360" w:lineRule="exact"/>
        <w:ind w:firstLine="709"/>
        <w:jc w:val="both"/>
        <w:rPr>
          <w:sz w:val="30"/>
          <w:szCs w:val="30"/>
        </w:rPr>
      </w:pPr>
      <w:r>
        <w:rPr>
          <w:sz w:val="30"/>
          <w:szCs w:val="30"/>
        </w:rPr>
        <w:lastRenderedPageBreak/>
        <w:t>Nhận lời mời của Tổng thống Hợp chủng quốc Hoa Kỳ</w:t>
      </w:r>
      <w:r w:rsidR="003C50BE">
        <w:rPr>
          <w:sz w:val="30"/>
          <w:szCs w:val="30"/>
        </w:rPr>
        <w:t xml:space="preserve"> </w:t>
      </w:r>
      <w:r w:rsidR="00C7186E">
        <w:rPr>
          <w:sz w:val="30"/>
          <w:szCs w:val="30"/>
        </w:rPr>
        <w:t>Joseph Robinette Biden Jr. Thủ tướng Chính phủ Phạm Minh Chính cùng Lãnh đạo các nước ASEAN dự hội nghị Cấp cao đặc biệt ASEAN – Hoa Kỳ nhân kỷ niệm 45 năm thiết lập quan hệ và dẫn đầu Đoàn đại biểu Việt Nam thăm, làm việc tại Hoa Kỳ và Liên hiệp quốc, từ ngày 11 – 17/5/2022.</w:t>
      </w:r>
    </w:p>
    <w:p w:rsidR="00492984" w:rsidRPr="00492984" w:rsidRDefault="00492984" w:rsidP="00F55C1E">
      <w:pPr>
        <w:pStyle w:val="NormalWeb"/>
        <w:shd w:val="clear" w:color="auto" w:fill="FFFFFF"/>
        <w:spacing w:before="120" w:beforeAutospacing="0" w:after="0" w:afterAutospacing="0" w:line="360" w:lineRule="exact"/>
        <w:ind w:firstLine="709"/>
        <w:jc w:val="both"/>
        <w:rPr>
          <w:sz w:val="30"/>
          <w:szCs w:val="30"/>
        </w:rPr>
      </w:pPr>
      <w:r>
        <w:rPr>
          <w:sz w:val="30"/>
          <w:szCs w:val="30"/>
        </w:rPr>
        <w:t xml:space="preserve">Đây là hoạt động đối ngoại đầu tiên của ASEAN diễn ra bên ngoài lãnh thổ ASEAN kể từ khi dịch bệnh Covid-19 bùng phát, cũng là chuyến thăm đầu tiên của Thủ tướng Phạm Minh Chính tới Hoa Kỳ kể từ sau Đại hội đại biểu toàn quốc lần thứ XIII của Đảng.  </w:t>
      </w:r>
    </w:p>
    <w:p w:rsidR="00F55C1E" w:rsidRPr="00F51FF8" w:rsidRDefault="00F55C1E" w:rsidP="00F55C1E">
      <w:pPr>
        <w:pStyle w:val="NormalWeb"/>
        <w:shd w:val="clear" w:color="auto" w:fill="FFFFFF"/>
        <w:spacing w:before="120" w:beforeAutospacing="0" w:after="0" w:afterAutospacing="0" w:line="360" w:lineRule="exact"/>
        <w:ind w:firstLine="709"/>
        <w:jc w:val="both"/>
        <w:rPr>
          <w:sz w:val="30"/>
          <w:szCs w:val="28"/>
        </w:rPr>
      </w:pPr>
      <w:r>
        <w:rPr>
          <w:i/>
          <w:sz w:val="30"/>
          <w:szCs w:val="30"/>
        </w:rPr>
        <w:t>(</w:t>
      </w:r>
      <w:r w:rsidRPr="00F51FF8">
        <w:rPr>
          <w:i/>
          <w:sz w:val="30"/>
          <w:szCs w:val="30"/>
        </w:rPr>
        <w:t xml:space="preserve">Nội dung </w:t>
      </w:r>
      <w:r w:rsidR="00C7186E">
        <w:rPr>
          <w:i/>
          <w:sz w:val="30"/>
          <w:szCs w:val="30"/>
        </w:rPr>
        <w:t xml:space="preserve">hội nghị và chuyến thăm, làm việc của Thủ tướng Phạm Minh Chính </w:t>
      </w:r>
      <w:r w:rsidRPr="00F51FF8">
        <w:rPr>
          <w:i/>
          <w:sz w:val="30"/>
          <w:szCs w:val="30"/>
        </w:rPr>
        <w:t xml:space="preserve">được Ban Tuyên giáo Tỉnh ủy lược ghi trong quyển thông tin công tác tư tưởng tháng </w:t>
      </w:r>
      <w:r w:rsidR="00C7186E">
        <w:rPr>
          <w:i/>
          <w:sz w:val="30"/>
          <w:szCs w:val="30"/>
        </w:rPr>
        <w:t>6</w:t>
      </w:r>
      <w:r w:rsidRPr="00F51FF8">
        <w:rPr>
          <w:i/>
          <w:sz w:val="30"/>
          <w:szCs w:val="30"/>
        </w:rPr>
        <w:t>/2022</w:t>
      </w:r>
      <w:r>
        <w:rPr>
          <w:i/>
          <w:sz w:val="30"/>
          <w:szCs w:val="30"/>
        </w:rPr>
        <w:t>)</w:t>
      </w:r>
      <w:r w:rsidRPr="00F51FF8">
        <w:rPr>
          <w:i/>
          <w:sz w:val="30"/>
          <w:szCs w:val="30"/>
        </w:rPr>
        <w:t>.</w:t>
      </w:r>
    </w:p>
    <w:p w:rsidR="00FB016C" w:rsidRPr="00FB016C" w:rsidRDefault="00FB016C" w:rsidP="00FB016C">
      <w:pPr>
        <w:shd w:val="clear" w:color="auto" w:fill="FFFFFF"/>
        <w:spacing w:before="120"/>
        <w:ind w:firstLine="720"/>
        <w:jc w:val="both"/>
        <w:rPr>
          <w:b/>
          <w:i/>
          <w:spacing w:val="-8"/>
          <w:sz w:val="30"/>
          <w:szCs w:val="32"/>
        </w:rPr>
      </w:pPr>
      <w:r w:rsidRPr="00FB016C">
        <w:rPr>
          <w:rStyle w:val="Emphasis"/>
          <w:b/>
          <w:i w:val="0"/>
          <w:sz w:val="30"/>
          <w:szCs w:val="32"/>
        </w:rPr>
        <w:t>3</w:t>
      </w:r>
      <w:r w:rsidR="00F55C1E" w:rsidRPr="00FB016C">
        <w:rPr>
          <w:rStyle w:val="Emphasis"/>
          <w:b/>
          <w:i w:val="0"/>
          <w:sz w:val="30"/>
          <w:szCs w:val="32"/>
        </w:rPr>
        <w:t xml:space="preserve">. </w:t>
      </w:r>
      <w:r>
        <w:rPr>
          <w:rStyle w:val="Emphasis"/>
          <w:b/>
          <w:i w:val="0"/>
          <w:sz w:val="30"/>
          <w:szCs w:val="32"/>
        </w:rPr>
        <w:t xml:space="preserve">Tuyên truyền </w:t>
      </w:r>
      <w:r w:rsidRPr="00FB016C">
        <w:rPr>
          <w:rStyle w:val="Emphasis"/>
          <w:b/>
          <w:i w:val="0"/>
          <w:spacing w:val="-8"/>
          <w:sz w:val="30"/>
          <w:szCs w:val="32"/>
        </w:rPr>
        <w:t>Kỷ niệm 110 năm ngày sinh đồng chí Phạm Hùng (11/6/1912-11/6/2022), Chủ tịch Hội đồng Bộ trưởng (nay là Thủ tướng Chính phủ)</w:t>
      </w:r>
    </w:p>
    <w:p w:rsidR="00FB016C" w:rsidRPr="00FB016C" w:rsidRDefault="00FB016C" w:rsidP="00FB016C">
      <w:pPr>
        <w:shd w:val="clear" w:color="auto" w:fill="FFFFFF"/>
        <w:spacing w:before="120"/>
        <w:ind w:firstLine="720"/>
        <w:jc w:val="both"/>
        <w:rPr>
          <w:sz w:val="30"/>
          <w:szCs w:val="32"/>
        </w:rPr>
      </w:pPr>
      <w:r w:rsidRPr="00FB016C">
        <w:rPr>
          <w:sz w:val="30"/>
          <w:szCs w:val="32"/>
        </w:rPr>
        <w:t xml:space="preserve">- Tuyên truyền về cuộc đời và công </w:t>
      </w:r>
      <w:proofErr w:type="gramStart"/>
      <w:r w:rsidRPr="00FB016C">
        <w:rPr>
          <w:sz w:val="30"/>
          <w:szCs w:val="32"/>
        </w:rPr>
        <w:t>lao</w:t>
      </w:r>
      <w:proofErr w:type="gramEnd"/>
      <w:r w:rsidRPr="00FB016C">
        <w:rPr>
          <w:sz w:val="30"/>
          <w:szCs w:val="32"/>
        </w:rPr>
        <w:t xml:space="preserve">, cống hiến to lớn của đồng chí Phạm Hùng đối với sự nghiệp cách mạng vẻ vang của Đảng và dân tộc. </w:t>
      </w:r>
    </w:p>
    <w:p w:rsidR="00FB016C" w:rsidRDefault="00FB016C" w:rsidP="00FB016C">
      <w:pPr>
        <w:shd w:val="clear" w:color="auto" w:fill="FFFFFF"/>
        <w:spacing w:before="120" w:line="360" w:lineRule="exact"/>
        <w:ind w:firstLine="720"/>
        <w:jc w:val="both"/>
        <w:rPr>
          <w:sz w:val="30"/>
          <w:szCs w:val="32"/>
        </w:rPr>
      </w:pPr>
      <w:r w:rsidRPr="00FB016C">
        <w:rPr>
          <w:sz w:val="30"/>
          <w:szCs w:val="32"/>
        </w:rPr>
        <w:t xml:space="preserve">- Những phẩm chất cao đẹp của đồng chí Phạm Hùng – Người chiến sỹ cộng sản kiên trung, bất khuất; một nhà lãnh có uy tín lớn của Đảng, Nhà nước và Nhân dân ta; người </w:t>
      </w:r>
      <w:r w:rsidRPr="00FB016C">
        <w:rPr>
          <w:spacing w:val="-4"/>
          <w:sz w:val="30"/>
          <w:szCs w:val="32"/>
        </w:rPr>
        <w:t>học trò xuất sắc của Chủ tịch Hồ Chí Minh, người con ưu tú của dân tộc Việt Nam và quê hương Vĩnh Long, suốt đời phấn đấu hy sinh vì độc lập, tự do của Tổ quốc, vì hạnh phúc của Nhân dân.</w:t>
      </w:r>
      <w:r w:rsidRPr="00FB016C">
        <w:rPr>
          <w:sz w:val="30"/>
          <w:szCs w:val="32"/>
        </w:rPr>
        <w:t xml:space="preserve"> </w:t>
      </w:r>
    </w:p>
    <w:p w:rsidR="00FB016C" w:rsidRPr="00F51FF8" w:rsidRDefault="00FB016C" w:rsidP="00FB016C">
      <w:pPr>
        <w:pStyle w:val="NormalWeb"/>
        <w:shd w:val="clear" w:color="auto" w:fill="FFFFFF"/>
        <w:spacing w:before="120" w:beforeAutospacing="0" w:after="0" w:afterAutospacing="0" w:line="360" w:lineRule="exact"/>
        <w:ind w:firstLine="709"/>
        <w:jc w:val="both"/>
        <w:rPr>
          <w:sz w:val="30"/>
          <w:szCs w:val="28"/>
        </w:rPr>
      </w:pPr>
      <w:r>
        <w:rPr>
          <w:i/>
          <w:sz w:val="30"/>
          <w:szCs w:val="30"/>
        </w:rPr>
        <w:t>(</w:t>
      </w:r>
      <w:r w:rsidRPr="00F51FF8">
        <w:rPr>
          <w:i/>
          <w:sz w:val="30"/>
          <w:szCs w:val="30"/>
        </w:rPr>
        <w:t xml:space="preserve">Nội dung </w:t>
      </w:r>
      <w:r>
        <w:rPr>
          <w:i/>
          <w:sz w:val="30"/>
          <w:szCs w:val="30"/>
        </w:rPr>
        <w:t xml:space="preserve">đề cương tuyên truyền </w:t>
      </w:r>
      <w:r w:rsidR="00D858AF">
        <w:rPr>
          <w:i/>
          <w:sz w:val="30"/>
          <w:szCs w:val="30"/>
        </w:rPr>
        <w:t>được chuyển qua hệ thống iOffice cơ quan, đơn vị)</w:t>
      </w:r>
    </w:p>
    <w:p w:rsidR="00F55C1E" w:rsidRDefault="00F55C1E" w:rsidP="00F55C1E">
      <w:pPr>
        <w:shd w:val="clear" w:color="auto" w:fill="FFFFFF"/>
        <w:tabs>
          <w:tab w:val="left" w:pos="567"/>
        </w:tabs>
        <w:spacing w:before="120" w:after="120" w:line="360" w:lineRule="exact"/>
        <w:ind w:firstLine="709"/>
        <w:jc w:val="both"/>
        <w:rPr>
          <w:b/>
          <w:iCs/>
          <w:sz w:val="30"/>
          <w:szCs w:val="28"/>
        </w:rPr>
      </w:pPr>
      <w:r>
        <w:rPr>
          <w:b/>
          <w:iCs/>
          <w:sz w:val="30"/>
          <w:szCs w:val="28"/>
        </w:rPr>
        <w:tab/>
      </w:r>
      <w:r w:rsidR="00D858AF">
        <w:rPr>
          <w:b/>
          <w:iCs/>
          <w:sz w:val="30"/>
          <w:szCs w:val="28"/>
        </w:rPr>
        <w:t>II</w:t>
      </w:r>
      <w:r w:rsidRPr="00022AB2">
        <w:rPr>
          <w:b/>
          <w:iCs/>
          <w:sz w:val="30"/>
          <w:szCs w:val="28"/>
        </w:rPr>
        <w:t xml:space="preserve">- Triển khai quán triệt một số văn bản chỉ đạo </w:t>
      </w:r>
    </w:p>
    <w:p w:rsidR="00F55C1E" w:rsidRDefault="00F55C1E" w:rsidP="00F55C1E">
      <w:pPr>
        <w:shd w:val="clear" w:color="auto" w:fill="FFFFFF"/>
        <w:spacing w:before="120" w:after="120" w:line="360" w:lineRule="exact"/>
        <w:ind w:firstLine="709"/>
        <w:jc w:val="both"/>
        <w:rPr>
          <w:i/>
          <w:iCs/>
          <w:sz w:val="30"/>
          <w:szCs w:val="28"/>
        </w:rPr>
      </w:pPr>
      <w:r>
        <w:rPr>
          <w:b/>
          <w:iCs/>
          <w:sz w:val="30"/>
          <w:szCs w:val="28"/>
        </w:rPr>
        <w:tab/>
        <w:t xml:space="preserve">1. </w:t>
      </w:r>
      <w:r w:rsidR="00D858AF" w:rsidRPr="00D858AF">
        <w:rPr>
          <w:iCs/>
          <w:sz w:val="30"/>
          <w:szCs w:val="28"/>
        </w:rPr>
        <w:t>Công văn số 411-CV/TU, ngày 06/6/2022 của Ban Thường vụ Tỉnh về việc uốn nắn nâng cao chất lượng sinh hoạt chi bộ.</w:t>
      </w:r>
      <w:r>
        <w:rPr>
          <w:iCs/>
          <w:sz w:val="30"/>
          <w:szCs w:val="28"/>
        </w:rPr>
        <w:t xml:space="preserve"> </w:t>
      </w:r>
      <w:r>
        <w:rPr>
          <w:i/>
          <w:iCs/>
          <w:sz w:val="30"/>
          <w:szCs w:val="28"/>
        </w:rPr>
        <w:t>(</w:t>
      </w:r>
      <w:proofErr w:type="gramStart"/>
      <w:r>
        <w:rPr>
          <w:i/>
          <w:iCs/>
          <w:sz w:val="30"/>
          <w:szCs w:val="28"/>
        </w:rPr>
        <w:t>văn</w:t>
      </w:r>
      <w:proofErr w:type="gramEnd"/>
      <w:r>
        <w:rPr>
          <w:i/>
          <w:iCs/>
          <w:sz w:val="30"/>
          <w:szCs w:val="28"/>
        </w:rPr>
        <w:t xml:space="preserve"> phòng Đảng ủy Khối đã gửi cho cấp ủy cơ sở) </w:t>
      </w:r>
    </w:p>
    <w:p w:rsidR="00F55C1E" w:rsidRDefault="00F55C1E" w:rsidP="00F55C1E">
      <w:pPr>
        <w:shd w:val="clear" w:color="auto" w:fill="FFFFFF"/>
        <w:spacing w:before="120" w:after="120" w:line="360" w:lineRule="exact"/>
        <w:ind w:firstLine="709"/>
        <w:jc w:val="both"/>
        <w:rPr>
          <w:i/>
          <w:iCs/>
          <w:sz w:val="30"/>
          <w:szCs w:val="28"/>
        </w:rPr>
      </w:pPr>
      <w:r>
        <w:rPr>
          <w:b/>
          <w:iCs/>
          <w:sz w:val="30"/>
          <w:szCs w:val="28"/>
        </w:rPr>
        <w:t xml:space="preserve">2. </w:t>
      </w:r>
      <w:r w:rsidR="00D858AF" w:rsidRPr="00D858AF">
        <w:rPr>
          <w:iCs/>
          <w:sz w:val="30"/>
          <w:szCs w:val="28"/>
        </w:rPr>
        <w:t>Công văn</w:t>
      </w:r>
      <w:r w:rsidR="00D858AF">
        <w:rPr>
          <w:b/>
          <w:iCs/>
          <w:sz w:val="30"/>
          <w:szCs w:val="28"/>
        </w:rPr>
        <w:t xml:space="preserve"> </w:t>
      </w:r>
      <w:r w:rsidR="00D858AF" w:rsidRPr="00D858AF">
        <w:rPr>
          <w:iCs/>
          <w:sz w:val="30"/>
          <w:szCs w:val="28"/>
        </w:rPr>
        <w:t>số 41</w:t>
      </w:r>
      <w:r w:rsidR="00D858AF">
        <w:rPr>
          <w:iCs/>
          <w:sz w:val="30"/>
          <w:szCs w:val="28"/>
        </w:rPr>
        <w:t>2</w:t>
      </w:r>
      <w:r w:rsidR="00D858AF" w:rsidRPr="00D858AF">
        <w:rPr>
          <w:iCs/>
          <w:sz w:val="30"/>
          <w:szCs w:val="28"/>
        </w:rPr>
        <w:t xml:space="preserve">-CV/TU, ngày 06/6/2022 của Ban Thường vụ Tỉnh về việc nâng cao chất lượng </w:t>
      </w:r>
      <w:r w:rsidR="00D858AF">
        <w:rPr>
          <w:iCs/>
          <w:sz w:val="30"/>
          <w:szCs w:val="28"/>
        </w:rPr>
        <w:t>biên tập, cụ thể hóa văn bản</w:t>
      </w:r>
      <w:r>
        <w:rPr>
          <w:iCs/>
          <w:sz w:val="30"/>
          <w:szCs w:val="28"/>
        </w:rPr>
        <w:t xml:space="preserve">. </w:t>
      </w:r>
      <w:r>
        <w:rPr>
          <w:i/>
          <w:iCs/>
          <w:sz w:val="30"/>
          <w:szCs w:val="28"/>
        </w:rPr>
        <w:t>(</w:t>
      </w:r>
      <w:proofErr w:type="gramStart"/>
      <w:r>
        <w:rPr>
          <w:i/>
          <w:iCs/>
          <w:sz w:val="30"/>
          <w:szCs w:val="28"/>
        </w:rPr>
        <w:t>văn</w:t>
      </w:r>
      <w:proofErr w:type="gramEnd"/>
      <w:r>
        <w:rPr>
          <w:i/>
          <w:iCs/>
          <w:sz w:val="30"/>
          <w:szCs w:val="28"/>
        </w:rPr>
        <w:t xml:space="preserve"> phòng Đảng ủy Khối đã gửi cho cấp ủy cơ sở) </w:t>
      </w:r>
    </w:p>
    <w:p w:rsidR="00D858AF" w:rsidRDefault="00F55C1E" w:rsidP="00F55C1E">
      <w:pPr>
        <w:shd w:val="clear" w:color="auto" w:fill="FFFFFF"/>
        <w:spacing w:before="120" w:after="120" w:line="360" w:lineRule="exact"/>
        <w:ind w:firstLine="709"/>
        <w:jc w:val="both"/>
        <w:rPr>
          <w:iCs/>
          <w:sz w:val="30"/>
          <w:szCs w:val="28"/>
        </w:rPr>
      </w:pPr>
      <w:r w:rsidRPr="00174382">
        <w:rPr>
          <w:b/>
          <w:iCs/>
          <w:sz w:val="30"/>
          <w:szCs w:val="28"/>
        </w:rPr>
        <w:t>3.</w:t>
      </w:r>
      <w:r>
        <w:rPr>
          <w:iCs/>
          <w:sz w:val="30"/>
          <w:szCs w:val="28"/>
        </w:rPr>
        <w:t xml:space="preserve"> </w:t>
      </w:r>
      <w:r w:rsidR="00D858AF">
        <w:rPr>
          <w:iCs/>
          <w:sz w:val="30"/>
          <w:szCs w:val="28"/>
        </w:rPr>
        <w:t>Tiếp tục lãnh đạo, chỉ đạo, q</w:t>
      </w:r>
      <w:r>
        <w:rPr>
          <w:iCs/>
          <w:sz w:val="30"/>
          <w:szCs w:val="28"/>
        </w:rPr>
        <w:t xml:space="preserve">uán triệt cán bộ, đảng viên đăng ký thực hiện mô hình </w:t>
      </w:r>
      <w:r w:rsidRPr="001342AE">
        <w:rPr>
          <w:i/>
          <w:iCs/>
          <w:sz w:val="30"/>
          <w:szCs w:val="28"/>
        </w:rPr>
        <w:t xml:space="preserve">“Trên làm gương mẫu mực, dưới tích cực làm </w:t>
      </w:r>
      <w:proofErr w:type="gramStart"/>
      <w:r w:rsidRPr="001342AE">
        <w:rPr>
          <w:i/>
          <w:iCs/>
          <w:sz w:val="30"/>
          <w:szCs w:val="28"/>
        </w:rPr>
        <w:t>theo</w:t>
      </w:r>
      <w:proofErr w:type="gramEnd"/>
      <w:r w:rsidRPr="001342AE">
        <w:rPr>
          <w:i/>
          <w:iCs/>
          <w:sz w:val="30"/>
          <w:szCs w:val="28"/>
        </w:rPr>
        <w:t>”</w:t>
      </w:r>
      <w:r>
        <w:rPr>
          <w:i/>
          <w:iCs/>
          <w:sz w:val="30"/>
          <w:szCs w:val="28"/>
        </w:rPr>
        <w:t>,</w:t>
      </w:r>
      <w:r>
        <w:rPr>
          <w:iCs/>
          <w:sz w:val="30"/>
          <w:szCs w:val="28"/>
        </w:rPr>
        <w:t xml:space="preserve"> theo nội dung Kế hoạch số 62-KH/ĐUK, ngày 25/4/2022 của Ban Thường vụ Đảng ủy Khối</w:t>
      </w:r>
      <w:r w:rsidRPr="00020158">
        <w:rPr>
          <w:iCs/>
          <w:sz w:val="30"/>
          <w:szCs w:val="28"/>
        </w:rPr>
        <w:t xml:space="preserve">. </w:t>
      </w:r>
    </w:p>
    <w:p w:rsidR="00F55C1E" w:rsidRPr="004618A0" w:rsidRDefault="00D858AF" w:rsidP="00F55C1E">
      <w:pPr>
        <w:shd w:val="clear" w:color="auto" w:fill="FFFFFF"/>
        <w:spacing w:before="120" w:after="120" w:line="360" w:lineRule="exact"/>
        <w:ind w:firstLine="709"/>
        <w:jc w:val="both"/>
        <w:rPr>
          <w:b/>
          <w:i/>
          <w:iCs/>
          <w:sz w:val="30"/>
          <w:szCs w:val="28"/>
        </w:rPr>
      </w:pPr>
      <w:r>
        <w:rPr>
          <w:b/>
          <w:iCs/>
          <w:sz w:val="30"/>
          <w:szCs w:val="28"/>
        </w:rPr>
        <w:lastRenderedPageBreak/>
        <w:t>4</w:t>
      </w:r>
      <w:r w:rsidR="00F55C1E" w:rsidRPr="0022238F">
        <w:rPr>
          <w:b/>
          <w:iCs/>
          <w:sz w:val="30"/>
          <w:szCs w:val="28"/>
        </w:rPr>
        <w:t>.</w:t>
      </w:r>
      <w:r w:rsidR="00F55C1E">
        <w:rPr>
          <w:iCs/>
          <w:sz w:val="30"/>
          <w:szCs w:val="28"/>
        </w:rPr>
        <w:t xml:space="preserve"> </w:t>
      </w:r>
      <w:r w:rsidR="00F55C1E" w:rsidRPr="004618A0">
        <w:rPr>
          <w:iCs/>
          <w:sz w:val="30"/>
          <w:szCs w:val="28"/>
        </w:rPr>
        <w:t>Tiếp tục quán triệt</w:t>
      </w:r>
      <w:r w:rsidR="00F55C1E">
        <w:rPr>
          <w:iCs/>
          <w:sz w:val="30"/>
          <w:szCs w:val="28"/>
        </w:rPr>
        <w:t xml:space="preserve"> trong </w:t>
      </w:r>
      <w:r>
        <w:rPr>
          <w:iCs/>
          <w:sz w:val="30"/>
          <w:szCs w:val="28"/>
        </w:rPr>
        <w:t xml:space="preserve">cấp ủy lãnh đạo, chỉ đạo, quán triệt trong </w:t>
      </w:r>
      <w:r w:rsidR="00F55C1E">
        <w:rPr>
          <w:iCs/>
          <w:sz w:val="30"/>
          <w:szCs w:val="28"/>
        </w:rPr>
        <w:t>cán bộ, đảng viên đợt sinh hoạt chính trị về xây dựng, chỉnh đốn Đảng và hệ thống chính trị</w:t>
      </w:r>
      <w:r>
        <w:rPr>
          <w:iCs/>
          <w:sz w:val="30"/>
          <w:szCs w:val="28"/>
        </w:rPr>
        <w:t xml:space="preserve">, </w:t>
      </w:r>
      <w:r>
        <w:rPr>
          <w:iCs/>
          <w:sz w:val="30"/>
          <w:szCs w:val="28"/>
        </w:rPr>
        <w:t xml:space="preserve">nội dung </w:t>
      </w:r>
      <w:r>
        <w:rPr>
          <w:iCs/>
          <w:sz w:val="30"/>
          <w:szCs w:val="28"/>
        </w:rPr>
        <w:t>tháng 6/2022</w:t>
      </w:r>
      <w:r w:rsidR="00F55C1E">
        <w:rPr>
          <w:iCs/>
          <w:sz w:val="30"/>
          <w:szCs w:val="28"/>
        </w:rPr>
        <w:t>.</w:t>
      </w:r>
      <w:r w:rsidR="00F55C1E" w:rsidRPr="00C82CF7">
        <w:rPr>
          <w:i/>
          <w:iCs/>
          <w:sz w:val="30"/>
          <w:szCs w:val="28"/>
        </w:rPr>
        <w:t xml:space="preserve"> (</w:t>
      </w:r>
      <w:proofErr w:type="gramStart"/>
      <w:r w:rsidR="00F55C1E" w:rsidRPr="00C82CF7">
        <w:rPr>
          <w:i/>
          <w:iCs/>
          <w:sz w:val="30"/>
          <w:szCs w:val="28"/>
        </w:rPr>
        <w:t>theo</w:t>
      </w:r>
      <w:proofErr w:type="gramEnd"/>
      <w:r w:rsidR="00F55C1E" w:rsidRPr="00C82CF7">
        <w:rPr>
          <w:i/>
          <w:iCs/>
          <w:sz w:val="30"/>
          <w:szCs w:val="28"/>
        </w:rPr>
        <w:t xml:space="preserve"> tinh thần Kế hoạch số 60-KH/ĐUK, ngày 18/4/2022 của BTV Đảng ủy Khối. Các nội dung văn bản quán triệt được đăng trên Trang thông tin điện tử Đảng ủy Khối, </w:t>
      </w:r>
      <w:r w:rsidR="00F55C1E">
        <w:rPr>
          <w:i/>
          <w:iCs/>
          <w:sz w:val="30"/>
          <w:szCs w:val="28"/>
        </w:rPr>
        <w:t>t</w:t>
      </w:r>
      <w:r>
        <w:rPr>
          <w:i/>
          <w:iCs/>
          <w:sz w:val="30"/>
          <w:szCs w:val="28"/>
        </w:rPr>
        <w:t>háng 6</w:t>
      </w:r>
      <w:r w:rsidR="00F55C1E" w:rsidRPr="00C82CF7">
        <w:rPr>
          <w:i/>
          <w:iCs/>
          <w:sz w:val="30"/>
          <w:szCs w:val="28"/>
        </w:rPr>
        <w:t>/2022)</w:t>
      </w:r>
      <w:r w:rsidR="00F55C1E">
        <w:rPr>
          <w:iCs/>
          <w:sz w:val="30"/>
          <w:szCs w:val="28"/>
        </w:rPr>
        <w:t xml:space="preserve"> </w:t>
      </w:r>
    </w:p>
    <w:p w:rsidR="00F55C1E" w:rsidRPr="005F2125" w:rsidRDefault="00F55C1E" w:rsidP="00F55C1E">
      <w:pPr>
        <w:spacing w:before="120" w:line="360" w:lineRule="exact"/>
        <w:jc w:val="both"/>
        <w:rPr>
          <w:iCs/>
          <w:sz w:val="30"/>
          <w:szCs w:val="28"/>
        </w:rPr>
      </w:pPr>
      <w:r w:rsidRPr="005F2125">
        <w:rPr>
          <w:b/>
          <w:i/>
          <w:iCs/>
          <w:sz w:val="30"/>
          <w:szCs w:val="28"/>
        </w:rPr>
        <w:tab/>
        <w:t xml:space="preserve">* Lưu ý: </w:t>
      </w:r>
      <w:r w:rsidRPr="005F2125">
        <w:rPr>
          <w:i/>
          <w:iCs/>
          <w:sz w:val="30"/>
          <w:szCs w:val="28"/>
        </w:rPr>
        <w:t>Tùy vào tình hình thực tế và thời gian tổ chức cuộc họp,</w:t>
      </w:r>
      <w:r w:rsidRPr="005F2125">
        <w:rPr>
          <w:b/>
          <w:i/>
          <w:iCs/>
          <w:sz w:val="30"/>
          <w:szCs w:val="28"/>
        </w:rPr>
        <w:t xml:space="preserve"> </w:t>
      </w:r>
      <w:r w:rsidRPr="005F2125">
        <w:rPr>
          <w:i/>
          <w:iCs/>
          <w:sz w:val="30"/>
          <w:szCs w:val="28"/>
        </w:rPr>
        <w:t xml:space="preserve">đề nghị các đồng chí nghiên cứu </w:t>
      </w:r>
      <w:r>
        <w:rPr>
          <w:i/>
          <w:iCs/>
          <w:sz w:val="30"/>
          <w:szCs w:val="28"/>
        </w:rPr>
        <w:t>hình thức triển khai cho phù hợp.</w:t>
      </w:r>
      <w:r w:rsidRPr="005F2125">
        <w:rPr>
          <w:i/>
          <w:iCs/>
          <w:sz w:val="30"/>
          <w:szCs w:val="28"/>
        </w:rPr>
        <w:t xml:space="preserve"> </w:t>
      </w:r>
    </w:p>
    <w:p w:rsidR="00F55C1E" w:rsidRDefault="00F55C1E" w:rsidP="00F55C1E">
      <w:pPr>
        <w:ind w:left="2880" w:firstLine="720"/>
        <w:jc w:val="center"/>
        <w:rPr>
          <w:b/>
          <w:sz w:val="26"/>
          <w:szCs w:val="28"/>
        </w:rPr>
      </w:pPr>
    </w:p>
    <w:p w:rsidR="00F55C1E" w:rsidRPr="00A755EC" w:rsidRDefault="00F55C1E" w:rsidP="00F55C1E">
      <w:pPr>
        <w:ind w:left="2880" w:firstLine="720"/>
        <w:jc w:val="center"/>
        <w:rPr>
          <w:b/>
          <w:sz w:val="26"/>
          <w:szCs w:val="28"/>
        </w:rPr>
      </w:pPr>
      <w:r w:rsidRPr="00A755EC">
        <w:rPr>
          <w:b/>
          <w:sz w:val="26"/>
          <w:szCs w:val="28"/>
        </w:rPr>
        <w:t>BAN TUYÊN GIÁO ĐẢNG ỦY KHỐI</w:t>
      </w:r>
    </w:p>
    <w:p w:rsidR="00F55C1E" w:rsidRPr="00577726" w:rsidRDefault="00F55C1E" w:rsidP="00F55C1E">
      <w:pPr>
        <w:ind w:left="2880" w:firstLine="720"/>
        <w:jc w:val="center"/>
        <w:rPr>
          <w:b/>
          <w:sz w:val="26"/>
          <w:szCs w:val="28"/>
        </w:rPr>
      </w:pPr>
      <w:r w:rsidRPr="00A755EC">
        <w:rPr>
          <w:b/>
          <w:sz w:val="26"/>
          <w:szCs w:val="28"/>
        </w:rPr>
        <w:t>CÁC CƠ QUAN VÀ DOANH NGHIỆP</w:t>
      </w:r>
    </w:p>
    <w:p w:rsidR="00F55C1E" w:rsidRDefault="00F55C1E" w:rsidP="00F55C1E"/>
    <w:p w:rsidR="00F55C1E" w:rsidRDefault="00F55C1E" w:rsidP="00F55C1E"/>
    <w:p w:rsidR="00F55C1E" w:rsidRDefault="00F55C1E" w:rsidP="00F55C1E"/>
    <w:p w:rsidR="00F153FC" w:rsidRDefault="00F153FC"/>
    <w:sectPr w:rsidR="00F153FC" w:rsidSect="00D25085">
      <w:headerReference w:type="default" r:id="rId7"/>
      <w:pgSz w:w="11907" w:h="16840" w:code="9"/>
      <w:pgMar w:top="1134" w:right="851" w:bottom="1134" w:left="1644"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F6" w:rsidRDefault="007805F6" w:rsidP="00370D56">
      <w:r>
        <w:separator/>
      </w:r>
    </w:p>
  </w:endnote>
  <w:endnote w:type="continuationSeparator" w:id="0">
    <w:p w:rsidR="007805F6" w:rsidRDefault="007805F6" w:rsidP="0037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F6" w:rsidRDefault="007805F6" w:rsidP="00370D56">
      <w:r>
        <w:separator/>
      </w:r>
    </w:p>
  </w:footnote>
  <w:footnote w:type="continuationSeparator" w:id="0">
    <w:p w:rsidR="007805F6" w:rsidRDefault="007805F6" w:rsidP="00370D56">
      <w:r>
        <w:continuationSeparator/>
      </w:r>
    </w:p>
  </w:footnote>
  <w:footnote w:id="1">
    <w:p w:rsidR="00370D56" w:rsidRPr="00866725" w:rsidRDefault="00370D56" w:rsidP="00866725">
      <w:pPr>
        <w:pStyle w:val="FootnoteText"/>
        <w:spacing w:before="60"/>
        <w:ind w:firstLine="142"/>
      </w:pPr>
      <w:r w:rsidRPr="00866725">
        <w:rPr>
          <w:vertAlign w:val="superscript"/>
        </w:rPr>
        <w:t>(</w:t>
      </w:r>
      <w:r w:rsidRPr="00866725">
        <w:rPr>
          <w:rStyle w:val="FootnoteReference"/>
          <w:b/>
        </w:rPr>
        <w:footnoteRef/>
      </w:r>
      <w:r w:rsidRPr="00866725">
        <w:rPr>
          <w:vertAlign w:val="superscript"/>
        </w:rPr>
        <w:t>)</w:t>
      </w:r>
      <w:r w:rsidRPr="00866725">
        <w:rPr>
          <w:vertAlign w:val="superscript"/>
        </w:rPr>
        <w:t xml:space="preserve"> </w:t>
      </w:r>
      <w:r w:rsidRPr="00866725">
        <w:t xml:space="preserve">Kế hoạch số 43-KH/ĐUK, ngày 05/01/2022 về việc xây dựng, củng cố, nâng cao chất lượng và nhân rộng mô hình, điển hình tiên tiến trong học tập và làm theo tư tưởng, đạo đức, phong cách Hồ Chí Minh trong Đảng bộ Khối, giai đoạn 2021-2025; Kế hoạch số 46-KH/ĐUK, ngày 15/02/2022 phát động cuộc thi viết </w:t>
      </w:r>
      <w:r w:rsidRPr="00866725">
        <w:rPr>
          <w:i/>
        </w:rPr>
        <w:t>“Tìm hiểu tư tưởng, đạo đức, phong cách Hồ Chí Minh  và đề xuất giải pháp nâng cao chất lượng, hiệu quả học tập, làm theo Bác”</w:t>
      </w:r>
      <w:r w:rsidRPr="00866725">
        <w:t xml:space="preserve">; Kế hoạch số 62-KH/ĐUK, ngày 25/4/2022 xây dựng và triển khai thực hiện mô hình </w:t>
      </w:r>
      <w:r w:rsidRPr="00866725">
        <w:rPr>
          <w:i/>
        </w:rPr>
        <w:t>“Trên làm gương mẫu mực, dưới tích cực làm theo”</w:t>
      </w:r>
      <w:r w:rsidRPr="00866725">
        <w:t>.</w:t>
      </w:r>
    </w:p>
  </w:footnote>
  <w:footnote w:id="2">
    <w:p w:rsidR="00370D56" w:rsidRPr="00042AEB" w:rsidRDefault="00370D56" w:rsidP="00866725">
      <w:pPr>
        <w:spacing w:before="60" w:line="240" w:lineRule="exact"/>
        <w:ind w:firstLine="142"/>
        <w:jc w:val="both"/>
        <w:rPr>
          <w:sz w:val="20"/>
          <w:szCs w:val="20"/>
        </w:rPr>
      </w:pPr>
      <w:r w:rsidRPr="00866725">
        <w:rPr>
          <w:b/>
          <w:sz w:val="20"/>
          <w:szCs w:val="20"/>
          <w:vertAlign w:val="superscript"/>
        </w:rPr>
        <w:t>(</w:t>
      </w:r>
      <w:r w:rsidRPr="00866725">
        <w:rPr>
          <w:rStyle w:val="FootnoteReference"/>
          <w:b/>
          <w:sz w:val="20"/>
          <w:szCs w:val="20"/>
        </w:rPr>
        <w:footnoteRef/>
      </w:r>
      <w:r w:rsidRPr="00866725">
        <w:rPr>
          <w:b/>
          <w:sz w:val="20"/>
          <w:szCs w:val="20"/>
          <w:vertAlign w:val="superscript"/>
        </w:rPr>
        <w:t>)</w:t>
      </w:r>
      <w:r w:rsidRPr="00866725">
        <w:rPr>
          <w:sz w:val="20"/>
          <w:szCs w:val="20"/>
        </w:rPr>
        <w:t xml:space="preserve"> Hướng dẫn số 04-HD/BTGĐUK, ngày 22/10/2021 về việc nghiên cứu, học tập, quán triệt, triển khai Chuyên đề</w:t>
      </w:r>
      <w:r w:rsidRPr="008771B8">
        <w:rPr>
          <w:sz w:val="20"/>
          <w:szCs w:val="20"/>
        </w:rPr>
        <w:t xml:space="preserve">  toàn khóa nhiệm kỳ Đại hội XIII của Đảng </w:t>
      </w:r>
      <w:r w:rsidRPr="003277F1">
        <w:rPr>
          <w:i/>
          <w:sz w:val="20"/>
          <w:szCs w:val="20"/>
        </w:rPr>
        <w:t>“Học tập và làm theo tư tưởng, đạo đức, phong cá</w:t>
      </w:r>
      <w:r>
        <w:rPr>
          <w:i/>
          <w:sz w:val="20"/>
          <w:szCs w:val="20"/>
        </w:rPr>
        <w:t xml:space="preserve">ch Hồ Chí Minh về ý chí tự lực, </w:t>
      </w:r>
      <w:r w:rsidRPr="003277F1">
        <w:rPr>
          <w:i/>
          <w:sz w:val="20"/>
          <w:szCs w:val="20"/>
        </w:rPr>
        <w:t>tự cường và khát vọng phát triển đất nước phồn vinh, hạnh phúc”</w:t>
      </w:r>
      <w:r>
        <w:t xml:space="preserve">; </w:t>
      </w:r>
      <w:r w:rsidRPr="00042AEB">
        <w:rPr>
          <w:sz w:val="20"/>
          <w:szCs w:val="20"/>
        </w:rPr>
        <w:t>Hướng dẫn số 06-HD/BTGĐUK, ngày 10/01/2022 về tiêu chí và cách thức xây dựng, củng cố, nâng cao chất lượng và nhân rộng mô hình.</w:t>
      </w:r>
    </w:p>
    <w:p w:rsidR="00370D56" w:rsidRDefault="00370D56" w:rsidP="00370D56">
      <w:pPr>
        <w:pStyle w:val="FootnoteText"/>
      </w:pPr>
    </w:p>
  </w:footnote>
  <w:footnote w:id="3">
    <w:p w:rsidR="00866725" w:rsidRPr="005C6E73" w:rsidRDefault="00866725" w:rsidP="004B4AA3">
      <w:pPr>
        <w:ind w:firstLine="142"/>
        <w:jc w:val="both"/>
        <w:rPr>
          <w:sz w:val="20"/>
          <w:szCs w:val="20"/>
          <w:bdr w:val="none" w:sz="0" w:space="0" w:color="auto" w:frame="1"/>
        </w:rPr>
      </w:pPr>
      <w:r w:rsidRPr="00233470">
        <w:rPr>
          <w:rStyle w:val="FootnoteReference"/>
          <w:b/>
          <w:sz w:val="20"/>
          <w:szCs w:val="20"/>
        </w:rPr>
        <w:footnoteRef/>
      </w:r>
      <w:r w:rsidRPr="004B4AA3">
        <w:rPr>
          <w:sz w:val="20"/>
        </w:rPr>
        <w:t xml:space="preserve"> </w:t>
      </w:r>
      <w:r w:rsidRPr="006A13EA">
        <w:rPr>
          <w:bCs/>
          <w:iCs/>
          <w:sz w:val="20"/>
          <w:szCs w:val="20"/>
          <w:lang w:val="pt-BR"/>
        </w:rPr>
        <w:t xml:space="preserve">Quy định số 101-QĐ/TW, ngày 06/7/2012 của Ban Bí thư về trách nhiệm nêu gương của cán bộ, đảng viên, nhất là cán bộ lãnh đạo chủ chốt các cấp; </w:t>
      </w:r>
      <w:r w:rsidRPr="006A13EA">
        <w:rPr>
          <w:sz w:val="20"/>
          <w:szCs w:val="20"/>
          <w:lang w:val="pt-BR"/>
        </w:rPr>
        <w:t xml:space="preserve">Quy định số 55-QĐ/TW, ngày 19/12/2016 của Bộ Chính trị về một số việc cần làm ngay để tăng cường vai trò nêu gương của cán bộ, đảng viên; </w:t>
      </w:r>
      <w:r w:rsidRPr="006A13EA">
        <w:rPr>
          <w:sz w:val="20"/>
          <w:szCs w:val="20"/>
          <w:bdr w:val="none" w:sz="0" w:space="0" w:color="auto" w:frame="1"/>
          <w:lang w:val="pt-BR"/>
        </w:rPr>
        <w:t>Quy định số 08-QĐi/TW, ngày 25/10/2018 của Ban Chấp hành Trung ương về trách nhiệm nêu gương của cán bộ, đảng viên, trước hết là Ủy viên Bộ Chính trị, Ủy viên Ban Bí thư, Ủy viên Ban Chấp hành Trung ương</w:t>
      </w:r>
      <w:r>
        <w:rPr>
          <w:sz w:val="20"/>
          <w:szCs w:val="20"/>
          <w:bdr w:val="none" w:sz="0" w:space="0" w:color="auto" w:frame="1"/>
          <w:lang w:val="pt-BR"/>
        </w:rPr>
        <w:t>;</w:t>
      </w:r>
      <w:r w:rsidRPr="006A13EA">
        <w:rPr>
          <w:sz w:val="20"/>
          <w:szCs w:val="20"/>
        </w:rPr>
        <w:t xml:space="preserve"> Quy định số 2400-QĐ/TU</w:t>
      </w:r>
      <w:r>
        <w:rPr>
          <w:sz w:val="20"/>
          <w:szCs w:val="20"/>
        </w:rPr>
        <w:t>,</w:t>
      </w:r>
      <w:r w:rsidRPr="006A13EA">
        <w:rPr>
          <w:sz w:val="20"/>
          <w:szCs w:val="20"/>
        </w:rPr>
        <w:t xml:space="preserve"> ngày 27/8/2012, </w:t>
      </w:r>
      <w:r w:rsidRPr="006A13EA">
        <w:rPr>
          <w:sz w:val="20"/>
          <w:szCs w:val="20"/>
          <w:lang w:val="vi-VN"/>
        </w:rPr>
        <w:t xml:space="preserve">Quy định số 4842-QĐ/TU, ngày 30/7/2019 </w:t>
      </w:r>
      <w:r w:rsidRPr="006A13EA">
        <w:rPr>
          <w:sz w:val="20"/>
          <w:szCs w:val="20"/>
        </w:rPr>
        <w:t xml:space="preserve">của Ban Thường vụ Tỉnh ủy; </w:t>
      </w:r>
      <w:r w:rsidRPr="006A13EA">
        <w:rPr>
          <w:sz w:val="20"/>
          <w:szCs w:val="20"/>
          <w:bdr w:val="none" w:sz="0" w:space="0" w:color="auto" w:frame="1"/>
          <w:lang w:val="vi-VN"/>
        </w:rPr>
        <w:t xml:space="preserve">Quy định </w:t>
      </w:r>
      <w:r w:rsidRPr="006A13EA">
        <w:rPr>
          <w:sz w:val="20"/>
          <w:szCs w:val="20"/>
          <w:bdr w:val="none" w:sz="0" w:space="0" w:color="auto" w:frame="1"/>
        </w:rPr>
        <w:t xml:space="preserve">số </w:t>
      </w:r>
      <w:r w:rsidRPr="006A13EA">
        <w:rPr>
          <w:sz w:val="20"/>
          <w:szCs w:val="20"/>
          <w:bdr w:val="none" w:sz="0" w:space="0" w:color="auto" w:frame="1"/>
          <w:lang w:val="vi-VN"/>
        </w:rPr>
        <w:t>4495-QĐ/TU</w:t>
      </w:r>
      <w:r>
        <w:rPr>
          <w:sz w:val="20"/>
          <w:szCs w:val="20"/>
          <w:bdr w:val="none" w:sz="0" w:space="0" w:color="auto" w:frame="1"/>
        </w:rPr>
        <w:t>,</w:t>
      </w:r>
      <w:r w:rsidRPr="006A13EA">
        <w:rPr>
          <w:sz w:val="20"/>
          <w:szCs w:val="20"/>
          <w:bdr w:val="none" w:sz="0" w:space="0" w:color="auto" w:frame="1"/>
          <w:lang w:val="vi-VN"/>
        </w:rPr>
        <w:t xml:space="preserve"> ngày 10/4/2019 của Tỉnh ủy</w:t>
      </w:r>
      <w:r>
        <w:rPr>
          <w:sz w:val="20"/>
          <w:szCs w:val="20"/>
          <w:bdr w:val="none" w:sz="0" w:space="0" w:color="auto" w:frame="1"/>
        </w:rPr>
        <w:t xml:space="preserve">; </w:t>
      </w:r>
      <w:r w:rsidRPr="005C6E73">
        <w:rPr>
          <w:color w:val="000000"/>
          <w:sz w:val="20"/>
          <w:szCs w:val="20"/>
          <w:lang w:val="pt-BR"/>
        </w:rPr>
        <w:t xml:space="preserve">Quy định </w:t>
      </w:r>
      <w:r w:rsidRPr="005C6E73">
        <w:rPr>
          <w:color w:val="000000"/>
          <w:sz w:val="20"/>
          <w:szCs w:val="20"/>
          <w:lang w:val="it-IT"/>
        </w:rPr>
        <w:t>số 324-QĐ/ĐUK, ngày 11/6/2019 của Đảng ủy Khối</w:t>
      </w:r>
      <w:r>
        <w:rPr>
          <w:color w:val="000000"/>
          <w:sz w:val="20"/>
          <w:szCs w:val="20"/>
          <w:lang w:val="it-IT"/>
        </w:rPr>
        <w:t>.</w:t>
      </w:r>
    </w:p>
    <w:p w:rsidR="00866725" w:rsidRDefault="00866725" w:rsidP="008667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9661"/>
      <w:docPartObj>
        <w:docPartGallery w:val="Page Numbers (Top of Page)"/>
        <w:docPartUnique/>
      </w:docPartObj>
    </w:sdtPr>
    <w:sdtEndPr>
      <w:rPr>
        <w:noProof/>
        <w:sz w:val="22"/>
      </w:rPr>
    </w:sdtEndPr>
    <w:sdtContent>
      <w:p w:rsidR="00EB7208" w:rsidRPr="001F21CF" w:rsidRDefault="007805F6">
        <w:pPr>
          <w:pStyle w:val="Header"/>
          <w:jc w:val="center"/>
          <w:rPr>
            <w:sz w:val="22"/>
          </w:rPr>
        </w:pPr>
        <w:r w:rsidRPr="001F21CF">
          <w:rPr>
            <w:sz w:val="22"/>
          </w:rPr>
          <w:fldChar w:fldCharType="begin"/>
        </w:r>
        <w:r w:rsidRPr="001F21CF">
          <w:rPr>
            <w:sz w:val="22"/>
          </w:rPr>
          <w:instrText xml:space="preserve"> PAGE   \* MERGEFORMAT </w:instrText>
        </w:r>
        <w:r w:rsidRPr="001F21CF">
          <w:rPr>
            <w:sz w:val="22"/>
          </w:rPr>
          <w:fldChar w:fldCharType="separate"/>
        </w:r>
        <w:r w:rsidR="002B091C">
          <w:rPr>
            <w:noProof/>
            <w:sz w:val="22"/>
          </w:rPr>
          <w:t>6</w:t>
        </w:r>
        <w:r w:rsidRPr="001F21CF">
          <w:rPr>
            <w:noProof/>
            <w:sz w:val="22"/>
          </w:rPr>
          <w:fldChar w:fldCharType="end"/>
        </w:r>
      </w:p>
    </w:sdtContent>
  </w:sdt>
  <w:p w:rsidR="00EB7208" w:rsidRDefault="00780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1E"/>
    <w:rsid w:val="00220076"/>
    <w:rsid w:val="002B091C"/>
    <w:rsid w:val="002E6667"/>
    <w:rsid w:val="003057BF"/>
    <w:rsid w:val="00370D56"/>
    <w:rsid w:val="003C50BE"/>
    <w:rsid w:val="00492984"/>
    <w:rsid w:val="004B4AA3"/>
    <w:rsid w:val="0052544F"/>
    <w:rsid w:val="007805F6"/>
    <w:rsid w:val="00866725"/>
    <w:rsid w:val="00A65729"/>
    <w:rsid w:val="00C0558B"/>
    <w:rsid w:val="00C7186E"/>
    <w:rsid w:val="00D858AF"/>
    <w:rsid w:val="00E80AB2"/>
    <w:rsid w:val="00F153FC"/>
    <w:rsid w:val="00F55C1E"/>
    <w:rsid w:val="00FB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55C1E"/>
    <w:rPr>
      <w:i/>
      <w:iCs/>
    </w:rPr>
  </w:style>
  <w:style w:type="paragraph" w:styleId="NormalWeb">
    <w:name w:val="Normal (Web)"/>
    <w:basedOn w:val="Normal"/>
    <w:uiPriority w:val="99"/>
    <w:unhideWhenUsed/>
    <w:rsid w:val="00F55C1E"/>
    <w:pPr>
      <w:spacing w:before="100" w:beforeAutospacing="1" w:after="100" w:afterAutospacing="1"/>
    </w:pPr>
  </w:style>
  <w:style w:type="paragraph" w:styleId="Header">
    <w:name w:val="header"/>
    <w:basedOn w:val="Normal"/>
    <w:link w:val="HeaderChar"/>
    <w:uiPriority w:val="99"/>
    <w:unhideWhenUsed/>
    <w:rsid w:val="00F55C1E"/>
    <w:pPr>
      <w:tabs>
        <w:tab w:val="center" w:pos="4680"/>
        <w:tab w:val="right" w:pos="9360"/>
      </w:tabs>
    </w:pPr>
  </w:style>
  <w:style w:type="character" w:customStyle="1" w:styleId="HeaderChar">
    <w:name w:val="Header Char"/>
    <w:basedOn w:val="DefaultParagraphFont"/>
    <w:link w:val="Header"/>
    <w:uiPriority w:val="99"/>
    <w:rsid w:val="00F55C1E"/>
    <w:rPr>
      <w:rFonts w:eastAsia="Times New Roman" w:cs="Times New Roman"/>
      <w:sz w:val="24"/>
      <w:szCs w:val="24"/>
    </w:rPr>
  </w:style>
  <w:style w:type="character" w:styleId="Strong">
    <w:name w:val="Strong"/>
    <w:basedOn w:val="DefaultParagraphFont"/>
    <w:uiPriority w:val="22"/>
    <w:qFormat/>
    <w:rsid w:val="00F55C1E"/>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unhideWhenUsed/>
    <w:qFormat/>
    <w:rsid w:val="00370D56"/>
    <w:pPr>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uiPriority w:val="99"/>
    <w:rsid w:val="00370D56"/>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basedOn w:val="DefaultParagraphFont"/>
    <w:link w:val="BVIfnrCarCar"/>
    <w:unhideWhenUsed/>
    <w:qFormat/>
    <w:rsid w:val="00370D56"/>
    <w:rPr>
      <w:vertAlign w:val="superscript"/>
    </w:rPr>
  </w:style>
  <w:style w:type="paragraph" w:customStyle="1" w:styleId="BVIfnrCarCar">
    <w:name w:val="BVI fnr Car Car"/>
    <w:aliases w:val="BVI fnr Car,BVI fnr Car Car Car Car Char"/>
    <w:basedOn w:val="Normal"/>
    <w:link w:val="FootnoteReference"/>
    <w:uiPriority w:val="99"/>
    <w:rsid w:val="00370D56"/>
    <w:pPr>
      <w:spacing w:after="160" w:line="240" w:lineRule="exact"/>
    </w:pPr>
    <w:rPr>
      <w:rFonts w:eastAsiaTheme="minorHAnsi" w:cstheme="minorBidi"/>
      <w:sz w:val="28"/>
      <w:szCs w:val="22"/>
      <w:vertAlign w:val="superscript"/>
    </w:rPr>
  </w:style>
  <w:style w:type="character" w:customStyle="1" w:styleId="normalchar">
    <w:name w:val="normal__char"/>
    <w:rsid w:val="00370D56"/>
  </w:style>
  <w:style w:type="paragraph" w:styleId="ListParagraph">
    <w:name w:val="List Paragraph"/>
    <w:basedOn w:val="Normal"/>
    <w:uiPriority w:val="34"/>
    <w:qFormat/>
    <w:rsid w:val="00370D56"/>
    <w:pPr>
      <w:ind w:left="720"/>
      <w:contextualSpacing/>
    </w:pPr>
  </w:style>
  <w:style w:type="character" w:customStyle="1" w:styleId="fontstyle41">
    <w:name w:val="fontstyle41"/>
    <w:rsid w:val="0052544F"/>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55C1E"/>
    <w:rPr>
      <w:i/>
      <w:iCs/>
    </w:rPr>
  </w:style>
  <w:style w:type="paragraph" w:styleId="NormalWeb">
    <w:name w:val="Normal (Web)"/>
    <w:basedOn w:val="Normal"/>
    <w:uiPriority w:val="99"/>
    <w:unhideWhenUsed/>
    <w:rsid w:val="00F55C1E"/>
    <w:pPr>
      <w:spacing w:before="100" w:beforeAutospacing="1" w:after="100" w:afterAutospacing="1"/>
    </w:pPr>
  </w:style>
  <w:style w:type="paragraph" w:styleId="Header">
    <w:name w:val="header"/>
    <w:basedOn w:val="Normal"/>
    <w:link w:val="HeaderChar"/>
    <w:uiPriority w:val="99"/>
    <w:unhideWhenUsed/>
    <w:rsid w:val="00F55C1E"/>
    <w:pPr>
      <w:tabs>
        <w:tab w:val="center" w:pos="4680"/>
        <w:tab w:val="right" w:pos="9360"/>
      </w:tabs>
    </w:pPr>
  </w:style>
  <w:style w:type="character" w:customStyle="1" w:styleId="HeaderChar">
    <w:name w:val="Header Char"/>
    <w:basedOn w:val="DefaultParagraphFont"/>
    <w:link w:val="Header"/>
    <w:uiPriority w:val="99"/>
    <w:rsid w:val="00F55C1E"/>
    <w:rPr>
      <w:rFonts w:eastAsia="Times New Roman" w:cs="Times New Roman"/>
      <w:sz w:val="24"/>
      <w:szCs w:val="24"/>
    </w:rPr>
  </w:style>
  <w:style w:type="character" w:styleId="Strong">
    <w:name w:val="Strong"/>
    <w:basedOn w:val="DefaultParagraphFont"/>
    <w:uiPriority w:val="22"/>
    <w:qFormat/>
    <w:rsid w:val="00F55C1E"/>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unhideWhenUsed/>
    <w:qFormat/>
    <w:rsid w:val="00370D56"/>
    <w:pPr>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uiPriority w:val="99"/>
    <w:rsid w:val="00370D56"/>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basedOn w:val="DefaultParagraphFont"/>
    <w:link w:val="BVIfnrCarCar"/>
    <w:unhideWhenUsed/>
    <w:qFormat/>
    <w:rsid w:val="00370D56"/>
    <w:rPr>
      <w:vertAlign w:val="superscript"/>
    </w:rPr>
  </w:style>
  <w:style w:type="paragraph" w:customStyle="1" w:styleId="BVIfnrCarCar">
    <w:name w:val="BVI fnr Car Car"/>
    <w:aliases w:val="BVI fnr Car,BVI fnr Car Car Car Car Char"/>
    <w:basedOn w:val="Normal"/>
    <w:link w:val="FootnoteReference"/>
    <w:uiPriority w:val="99"/>
    <w:rsid w:val="00370D56"/>
    <w:pPr>
      <w:spacing w:after="160" w:line="240" w:lineRule="exact"/>
    </w:pPr>
    <w:rPr>
      <w:rFonts w:eastAsiaTheme="minorHAnsi" w:cstheme="minorBidi"/>
      <w:sz w:val="28"/>
      <w:szCs w:val="22"/>
      <w:vertAlign w:val="superscript"/>
    </w:rPr>
  </w:style>
  <w:style w:type="character" w:customStyle="1" w:styleId="normalchar">
    <w:name w:val="normal__char"/>
    <w:rsid w:val="00370D56"/>
  </w:style>
  <w:style w:type="paragraph" w:styleId="ListParagraph">
    <w:name w:val="List Paragraph"/>
    <w:basedOn w:val="Normal"/>
    <w:uiPriority w:val="34"/>
    <w:qFormat/>
    <w:rsid w:val="00370D56"/>
    <w:pPr>
      <w:ind w:left="720"/>
      <w:contextualSpacing/>
    </w:pPr>
  </w:style>
  <w:style w:type="character" w:customStyle="1" w:styleId="fontstyle41">
    <w:name w:val="fontstyle41"/>
    <w:rsid w:val="0052544F"/>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2022-06-24T01:03:00Z</dcterms:created>
  <dcterms:modified xsi:type="dcterms:W3CDTF">2022-06-24T04:13:00Z</dcterms:modified>
</cp:coreProperties>
</file>